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525CE">
      <w:pPr>
        <w:spacing w:before="0" w:after="0"/>
      </w:pPr>
    </w:p>
    <w:p w14:paraId="1F4AF94A">
      <w:pPr>
        <w:spacing w:before="0" w:after="0"/>
      </w:pPr>
    </w:p>
    <w:p w14:paraId="79A2CFD2">
      <w:pPr>
        <w:spacing w:before="0" w:after="0"/>
      </w:pPr>
    </w:p>
    <w:p w14:paraId="6FB9D665">
      <w:pPr>
        <w:spacing w:before="200" w:after="80"/>
        <w:jc w:val="center"/>
      </w:pPr>
      <w:r>
        <w:rPr>
          <w:rFonts w:ascii="Arial" w:hAnsi="Arial" w:eastAsia="Arial" w:cs="Arial"/>
          <w:b/>
          <w:bCs/>
          <w:color w:val="1B3A6B"/>
          <w:sz w:val="52"/>
          <w:szCs w:val="52"/>
        </w:rPr>
        <w:t>DEV – STUDIO DIGITAL</w:t>
      </w:r>
    </w:p>
    <w:p w14:paraId="4BC1341B">
      <w:pPr>
        <w:spacing w:before="0" w:after="200"/>
        <w:jc w:val="center"/>
        <w:rPr>
          <w:rFonts w:hint="default"/>
          <w:lang w:val="en-US"/>
        </w:rPr>
      </w:pPr>
      <w:r>
        <w:rPr>
          <w:rFonts w:ascii="Arial" w:hAnsi="Arial" w:eastAsia="Arial" w:cs="Arial"/>
          <w:color w:val="475569"/>
          <w:sz w:val="24"/>
          <w:szCs w:val="24"/>
        </w:rPr>
        <w:t>Ulrich Kameni Sani  |  Nguemo Nague Jus</w:t>
      </w:r>
      <w:r>
        <w:rPr>
          <w:rFonts w:hint="default" w:cs="Arial"/>
          <w:color w:val="475569"/>
          <w:sz w:val="24"/>
          <w:szCs w:val="24"/>
          <w:lang w:val="en-US"/>
        </w:rPr>
        <w:t>tin</w:t>
      </w:r>
      <w:r>
        <w:rPr>
          <w:rFonts w:cs="Arial"/>
          <w:color w:val="475569"/>
          <w:sz w:val="24"/>
          <w:szCs w:val="24"/>
        </w:rPr>
        <w:t xml:space="preserve"> </w:t>
      </w:r>
      <w:r>
        <w:rPr>
          <w:rFonts w:ascii="Arial" w:hAnsi="Arial" w:eastAsia="Arial" w:cs="Arial"/>
          <w:color w:val="475569"/>
          <w:sz w:val="24"/>
          <w:szCs w:val="24"/>
        </w:rPr>
        <w:t>t</w:t>
      </w:r>
      <w:r>
        <w:rPr>
          <w:rFonts w:hint="default" w:cs="Arial"/>
          <w:color w:val="475569"/>
          <w:sz w:val="24"/>
          <w:szCs w:val="24"/>
          <w:lang w:val="en-US"/>
        </w:rPr>
        <w:t>heophane</w:t>
      </w:r>
    </w:p>
    <w:tbl>
      <w:tblPr>
        <w:tblStyle w:val="14"/>
        <w:tblW w:w="9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506"/>
      </w:tblGrid>
      <w:tr w14:paraId="54C4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506" w:type="dxa"/>
            <w:tcBorders>
              <w:top w:val="nil"/>
              <w:left w:val="nil"/>
              <w:bottom w:val="nil"/>
              <w:right w:val="nil"/>
            </w:tcBorders>
            <w:shd w:val="clear" w:color="auto" w:fill="1B3A6B"/>
            <w:tcMar>
              <w:top w:w="4" w:type="dxa"/>
              <w:left w:w="0" w:type="dxa"/>
              <w:bottom w:w="4" w:type="dxa"/>
              <w:right w:w="0" w:type="dxa"/>
            </w:tcMar>
          </w:tcPr>
          <w:p w14:paraId="62B268C1"/>
        </w:tc>
      </w:tr>
    </w:tbl>
    <w:p w14:paraId="691128BB">
      <w:pPr>
        <w:spacing w:before="0" w:after="0"/>
      </w:pPr>
    </w:p>
    <w:p w14:paraId="59783EA3">
      <w:pPr>
        <w:spacing w:before="120" w:after="40"/>
        <w:jc w:val="center"/>
      </w:pPr>
      <w:r>
        <w:rPr>
          <w:rFonts w:ascii="Arial" w:hAnsi="Arial" w:eastAsia="Arial" w:cs="Arial"/>
          <w:b/>
          <w:bCs/>
          <w:color w:val="0F172A"/>
          <w:sz w:val="48"/>
          <w:szCs w:val="48"/>
        </w:rPr>
        <w:t>COTATION DÉTAILLÉE</w:t>
      </w:r>
    </w:p>
    <w:p w14:paraId="366B8505">
      <w:pPr>
        <w:spacing w:before="0" w:after="60"/>
        <w:jc w:val="center"/>
      </w:pPr>
      <w:r>
        <w:rPr>
          <w:rFonts w:ascii="Arial" w:hAnsi="Arial" w:eastAsia="Arial" w:cs="Arial"/>
          <w:b/>
          <w:bCs/>
          <w:color w:val="2563EB"/>
          <w:sz w:val="32"/>
          <w:szCs w:val="32"/>
        </w:rPr>
        <w:t>Plateforme Digitale de Services RH</w:t>
      </w:r>
    </w:p>
    <w:p w14:paraId="3A8B097D">
      <w:pPr>
        <w:spacing w:before="0" w:after="240"/>
        <w:jc w:val="center"/>
      </w:pPr>
      <w:r>
        <w:rPr>
          <w:rFonts w:ascii="Arial" w:hAnsi="Arial" w:eastAsia="Arial" w:cs="Arial"/>
          <w:i/>
          <w:iCs/>
          <w:color w:val="F59E0B"/>
          <w:sz w:val="28"/>
          <w:szCs w:val="28"/>
        </w:rPr>
        <w:t>www.hecosas.com</w:t>
      </w:r>
    </w:p>
    <w:tbl>
      <w:tblPr>
        <w:tblStyle w:val="14"/>
        <w:tblW w:w="9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506"/>
      </w:tblGrid>
      <w:tr w14:paraId="3BC8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506" w:type="dxa"/>
            <w:tcBorders>
              <w:top w:val="single" w:color="CCCCCC" w:sz="0" w:space="0"/>
              <w:left w:val="single" w:color="CCCCCC" w:sz="0" w:space="0"/>
              <w:bottom w:val="single" w:color="CCCCCC" w:sz="0" w:space="0"/>
              <w:right w:val="single" w:color="CCCCCC" w:sz="0" w:space="0"/>
            </w:tcBorders>
            <w:shd w:val="clear" w:color="auto" w:fill="EFF6FF"/>
            <w:tcMar>
              <w:top w:w="160" w:type="dxa"/>
              <w:left w:w="300" w:type="dxa"/>
              <w:bottom w:w="160" w:type="dxa"/>
              <w:right w:w="300" w:type="dxa"/>
            </w:tcMar>
          </w:tcPr>
          <w:p w14:paraId="56AAD774">
            <w:pPr>
              <w:jc w:val="center"/>
            </w:pPr>
            <w:r>
              <w:rPr>
                <w:rFonts w:ascii="Arial" w:hAnsi="Arial" w:eastAsia="Arial" w:cs="Arial"/>
                <w:color w:val="475569"/>
                <w:sz w:val="20"/>
                <w:szCs w:val="20"/>
              </w:rPr>
              <w:t>À l'attention de :</w:t>
            </w:r>
          </w:p>
          <w:p w14:paraId="109B3BB7">
            <w:pPr>
              <w:spacing w:before="40" w:after="0"/>
              <w:jc w:val="center"/>
            </w:pPr>
            <w:r>
              <w:rPr>
                <w:rFonts w:ascii="Arial" w:hAnsi="Arial" w:eastAsia="Arial" w:cs="Arial"/>
                <w:b/>
                <w:bCs/>
                <w:color w:val="1B3A6B"/>
                <w:sz w:val="32"/>
                <w:szCs w:val="32"/>
              </w:rPr>
              <w:t>HEMLÈ CORPORATION</w:t>
            </w:r>
          </w:p>
          <w:p w14:paraId="2864014F">
            <w:pPr>
              <w:spacing w:before="20" w:after="40"/>
              <w:jc w:val="center"/>
            </w:pPr>
            <w:r>
              <w:rPr>
                <w:rFonts w:ascii="Arial" w:hAnsi="Arial" w:eastAsia="Arial" w:cs="Arial"/>
                <w:color w:val="475569"/>
                <w:sz w:val="20"/>
                <w:szCs w:val="20"/>
              </w:rPr>
              <w:t>Douala, Logpom, Carrefour A</w:t>
            </w:r>
            <w:r>
              <w:rPr>
                <w:rFonts w:hint="default" w:cs="Arial"/>
                <w:color w:val="475569"/>
                <w:sz w:val="20"/>
                <w:szCs w:val="20"/>
                <w:lang w:val="en-US"/>
              </w:rPr>
              <w:t>n</w:t>
            </w:r>
            <w:r>
              <w:rPr>
                <w:rFonts w:ascii="Arial" w:hAnsi="Arial" w:eastAsia="Arial" w:cs="Arial"/>
                <w:color w:val="475569"/>
                <w:sz w:val="20"/>
                <w:szCs w:val="20"/>
              </w:rPr>
              <w:t>dem – Cameroun</w:t>
            </w:r>
          </w:p>
          <w:p w14:paraId="1EF36054">
            <w:pPr>
              <w:jc w:val="center"/>
            </w:pPr>
            <w:r>
              <w:rPr>
                <w:rFonts w:ascii="Arial" w:hAnsi="Arial" w:eastAsia="Arial" w:cs="Arial"/>
                <w:color w:val="475569"/>
                <w:sz w:val="20"/>
                <w:szCs w:val="20"/>
              </w:rPr>
              <w:t>Date : Février 2026   |   Référence : DEV-HEM-2026-001   |</w:t>
            </w:r>
          </w:p>
        </w:tc>
      </w:tr>
    </w:tbl>
    <w:p w14:paraId="6AC7EF94">
      <w:pPr>
        <w:spacing w:before="0" w:after="0"/>
      </w:pPr>
    </w:p>
    <w:p w14:paraId="4B1CE774">
      <w:pPr>
        <w:spacing w:before="0" w:after="0"/>
      </w:pPr>
    </w:p>
    <w:p w14:paraId="47E5D8AE">
      <w:pPr>
        <w:spacing w:before="0" w:after="0"/>
      </w:pPr>
    </w:p>
    <w:p w14:paraId="7B743CF0">
      <w:pPr>
        <w:spacing w:before="0" w:after="0"/>
      </w:pPr>
    </w:p>
    <w:p w14:paraId="1FB26216">
      <w:pPr>
        <w:jc w:val="center"/>
      </w:pPr>
      <w:r>
        <w:rPr>
          <w:rFonts w:ascii="Arial" w:hAnsi="Arial" w:eastAsia="Arial" w:cs="Arial"/>
          <w:i/>
          <w:iCs/>
          <w:color w:val="475569"/>
          <w:sz w:val="18"/>
          <w:szCs w:val="18"/>
        </w:rPr>
        <w:t>Document confidentiel – Réservé à HEMLÈ CORPORATION</w:t>
      </w:r>
    </w:p>
    <w:p w14:paraId="586A0ACE">
      <w:r>
        <w:br w:type="page"/>
      </w:r>
    </w:p>
    <w:p w14:paraId="64B71043">
      <w:pPr>
        <w:pStyle w:val="2"/>
        <w:pBdr>
          <w:bottom w:val="single" w:color="1B3A6B" w:sz="4" w:space="0"/>
        </w:pBdr>
        <w:spacing w:before="300" w:after="120"/>
      </w:pPr>
      <w:r>
        <w:rPr>
          <w:rFonts w:ascii="Arial" w:hAnsi="Arial" w:eastAsia="Arial" w:cs="Arial"/>
          <w:b/>
          <w:bCs/>
          <w:color w:val="1B3A6B"/>
          <w:sz w:val="36"/>
          <w:szCs w:val="36"/>
        </w:rPr>
        <w:t>1. PRÉSENTATION DE NOTRE ÉQUIPE</w:t>
      </w:r>
    </w:p>
    <w:p w14:paraId="56472D68">
      <w:pPr>
        <w:bidi w:val="0"/>
        <w:spacing w:line="360" w:lineRule="auto"/>
      </w:pPr>
      <w:r>
        <w:t xml:space="preserve">Nous sommes une équipe pluridisciplinaire de 6 </w:t>
      </w:r>
      <w:r>
        <w:rPr>
          <w:lang w:val="en-US"/>
        </w:rPr>
        <w:t>passionnés</w:t>
      </w:r>
      <w:r>
        <w:rPr>
          <w:rFonts w:hint="default"/>
          <w:lang w:val="en-US"/>
        </w:rPr>
        <w:t xml:space="preserve"> </w:t>
      </w:r>
      <w:r>
        <w:t>du digital, pilotée par Ulrich Kameni Sani (Chef de Projet) et Nguemo Nague Justin</w:t>
      </w:r>
      <w:r>
        <w:rPr>
          <w:rFonts w:hint="default"/>
          <w:lang w:val="en-US"/>
        </w:rPr>
        <w:t xml:space="preserve"> Theophane</w:t>
      </w:r>
      <w:r>
        <w:t xml:space="preserve"> (Développeur Full Stack Senior</w:t>
      </w:r>
      <w:r>
        <w:rPr>
          <w:rFonts w:hint="default"/>
          <w:lang w:val="en-US"/>
        </w:rPr>
        <w:t xml:space="preserve"> &amp; devOps</w:t>
      </w:r>
      <w:r>
        <w:t xml:space="preserve">). Notre </w:t>
      </w:r>
      <w:r>
        <w:rPr>
          <w:rFonts w:hint="default"/>
          <w:lang w:val="en-US"/>
        </w:rPr>
        <w:t>Dev-</w:t>
      </w:r>
      <w:r>
        <w:t>studio réunit des compétences complémentaires pour couvrir l'intégralité du cycle de développement d'une plateforme web de cette envergure.</w:t>
      </w:r>
    </w:p>
    <w:p w14:paraId="1CB0F243">
      <w:pPr>
        <w:spacing w:before="0" w:after="0"/>
      </w:pPr>
    </w:p>
    <w:tbl>
      <w:tblPr>
        <w:tblStyle w:val="14"/>
        <w:tblW w:w="9282"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76"/>
        <w:gridCol w:w="3000"/>
        <w:gridCol w:w="4006"/>
      </w:tblGrid>
      <w:tr w14:paraId="196F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2276"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23ADFC5B">
            <w:pPr>
              <w:jc w:val="center"/>
            </w:pPr>
            <w:r>
              <w:rPr>
                <w:rFonts w:ascii="Arial" w:hAnsi="Arial" w:eastAsia="Arial" w:cs="Arial"/>
                <w:b/>
                <w:bCs/>
                <w:color w:val="FFFFFF"/>
                <w:sz w:val="20"/>
                <w:szCs w:val="20"/>
              </w:rPr>
              <w:t>Rôle</w:t>
            </w:r>
          </w:p>
        </w:tc>
        <w:tc>
          <w:tcPr>
            <w:tcW w:w="3000"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580BBB1B">
            <w:pPr>
              <w:jc w:val="center"/>
            </w:pPr>
            <w:r>
              <w:rPr>
                <w:rFonts w:ascii="Arial" w:hAnsi="Arial" w:eastAsia="Arial" w:cs="Arial"/>
                <w:b/>
                <w:bCs/>
                <w:color w:val="FFFFFF"/>
                <w:sz w:val="20"/>
                <w:szCs w:val="20"/>
              </w:rPr>
              <w:t>Responsable</w:t>
            </w:r>
          </w:p>
        </w:tc>
        <w:tc>
          <w:tcPr>
            <w:tcW w:w="4006"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25AD75FB">
            <w:pPr>
              <w:jc w:val="center"/>
            </w:pPr>
            <w:r>
              <w:rPr>
                <w:rFonts w:ascii="Arial" w:hAnsi="Arial" w:eastAsia="Arial" w:cs="Arial"/>
                <w:b/>
                <w:bCs/>
                <w:color w:val="FFFFFF"/>
                <w:sz w:val="20"/>
                <w:szCs w:val="20"/>
              </w:rPr>
              <w:t>Missions clés</w:t>
            </w:r>
          </w:p>
        </w:tc>
      </w:tr>
      <w:tr w14:paraId="7EDA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76"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2C43BC39">
            <w:pPr>
              <w:jc w:val="left"/>
            </w:pPr>
            <w:r>
              <w:rPr>
                <w:rFonts w:ascii="Arial" w:hAnsi="Arial" w:eastAsia="Arial" w:cs="Arial"/>
                <w:b/>
                <w:bCs/>
                <w:color w:val="0F172A"/>
                <w:sz w:val="20"/>
                <w:szCs w:val="20"/>
              </w:rPr>
              <w:t>Chef de Projet</w:t>
            </w:r>
          </w:p>
        </w:tc>
        <w:tc>
          <w:tcPr>
            <w:tcW w:w="3000"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325E3872">
            <w:pPr>
              <w:jc w:val="center"/>
            </w:pPr>
            <w:r>
              <w:rPr>
                <w:rFonts w:ascii="Arial" w:hAnsi="Arial" w:eastAsia="Arial" w:cs="Arial"/>
                <w:b w:val="0"/>
                <w:bCs w:val="0"/>
                <w:color w:val="0F172A"/>
                <w:sz w:val="20"/>
                <w:szCs w:val="20"/>
              </w:rPr>
              <w:t>Ulrich Kameni Sani</w:t>
            </w:r>
          </w:p>
        </w:tc>
        <w:tc>
          <w:tcPr>
            <w:tcW w:w="4006"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5A16472D">
            <w:pPr>
              <w:jc w:val="center"/>
            </w:pPr>
            <w:r>
              <w:rPr>
                <w:rFonts w:ascii="Arial" w:hAnsi="Arial" w:eastAsia="Arial" w:cs="Arial"/>
                <w:b w:val="0"/>
                <w:bCs w:val="0"/>
                <w:color w:val="0F172A"/>
                <w:sz w:val="20"/>
                <w:szCs w:val="20"/>
              </w:rPr>
              <w:t>Coordination, planification, relation client, livraisons</w:t>
            </w:r>
          </w:p>
        </w:tc>
      </w:tr>
      <w:tr w14:paraId="4952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76"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18AFD516">
            <w:pPr>
              <w:jc w:val="left"/>
              <w:rPr>
                <w:rFonts w:hint="default"/>
                <w:lang w:val="en-US"/>
              </w:rPr>
            </w:pPr>
            <w:r>
              <w:rPr>
                <w:rFonts w:ascii="Arial" w:hAnsi="Arial" w:eastAsia="Arial" w:cs="Arial"/>
                <w:b/>
                <w:bCs/>
                <w:color w:val="0F172A"/>
                <w:sz w:val="20"/>
                <w:szCs w:val="20"/>
              </w:rPr>
              <w:t>Développeur Full Stack</w:t>
            </w:r>
            <w:r>
              <w:rPr>
                <w:rFonts w:hint="default" w:cs="Arial"/>
                <w:b/>
                <w:bCs/>
                <w:color w:val="0F172A"/>
                <w:sz w:val="20"/>
                <w:szCs w:val="20"/>
                <w:lang w:val="en-US"/>
              </w:rPr>
              <w:t xml:space="preserve"> &amp; devOps</w:t>
            </w:r>
          </w:p>
        </w:tc>
        <w:tc>
          <w:tcPr>
            <w:tcW w:w="3000"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697D1CF3">
            <w:pPr>
              <w:jc w:val="center"/>
            </w:pPr>
            <w:r>
              <w:rPr>
                <w:rFonts w:ascii="Arial" w:hAnsi="Arial" w:eastAsia="Arial" w:cs="Arial"/>
                <w:b w:val="0"/>
                <w:bCs w:val="0"/>
                <w:color w:val="0F172A"/>
                <w:sz w:val="20"/>
                <w:szCs w:val="20"/>
              </w:rPr>
              <w:t>Nguemo Nague Justin</w:t>
            </w:r>
          </w:p>
        </w:tc>
        <w:tc>
          <w:tcPr>
            <w:tcW w:w="4006"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2003A044">
            <w:pPr>
              <w:jc w:val="center"/>
              <w:rPr>
                <w:sz w:val="22"/>
                <w:szCs w:val="22"/>
              </w:rPr>
            </w:pPr>
            <w:r>
              <w:rPr>
                <w:rFonts w:ascii="Segoe UI" w:hAnsi="Segoe UI" w:eastAsia="Segoe UI" w:cs="Segoe UI"/>
                <w:i w:val="0"/>
                <w:iCs w:val="0"/>
                <w:caps w:val="0"/>
                <w:color w:val="0F1115"/>
                <w:spacing w:val="0"/>
                <w:sz w:val="22"/>
                <w:szCs w:val="22"/>
                <w:shd w:val="clear" w:fill="FFFFFF"/>
              </w:rPr>
              <w:t>Concevoir et développer des applications (front/back &amp; bases de données) et gérer leur cycle de vie complet via l'automatisation (CI/CD), l'infrastructure as code et la maintenance (conteneurs, monitoring).</w:t>
            </w:r>
          </w:p>
        </w:tc>
      </w:tr>
      <w:tr w14:paraId="24D2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76"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42636B5A">
            <w:pPr>
              <w:jc w:val="left"/>
            </w:pPr>
            <w:r>
              <w:rPr>
                <w:rFonts w:ascii="Arial" w:hAnsi="Arial" w:eastAsia="Arial" w:cs="Arial"/>
                <w:b/>
                <w:bCs/>
                <w:color w:val="0F172A"/>
                <w:sz w:val="20"/>
                <w:szCs w:val="20"/>
              </w:rPr>
              <w:t>Développeur Frontend</w:t>
            </w:r>
          </w:p>
        </w:tc>
        <w:tc>
          <w:tcPr>
            <w:tcW w:w="3000"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22011482">
            <w:pPr>
              <w:jc w:val="center"/>
              <w:rPr>
                <w:rFonts w:hint="default"/>
                <w:lang w:val="en-US"/>
              </w:rPr>
            </w:pPr>
            <w:r>
              <w:rPr>
                <w:rFonts w:hint="default" w:cs="Arial"/>
                <w:b w:val="0"/>
                <w:bCs w:val="0"/>
                <w:color w:val="0F172A"/>
                <w:sz w:val="20"/>
                <w:szCs w:val="20"/>
                <w:lang w:val="en-US"/>
              </w:rPr>
              <w:t>Elia Esoh Miguel  Arthur</w:t>
            </w:r>
          </w:p>
        </w:tc>
        <w:tc>
          <w:tcPr>
            <w:tcW w:w="4006"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1584B317">
            <w:pPr>
              <w:jc w:val="center"/>
              <w:rPr>
                <w:sz w:val="22"/>
                <w:szCs w:val="22"/>
              </w:rPr>
            </w:pPr>
            <w:r>
              <w:rPr>
                <w:rFonts w:ascii="Segoe UI" w:hAnsi="Segoe UI" w:eastAsia="Segoe UI" w:cs="Segoe UI"/>
                <w:i w:val="0"/>
                <w:iCs w:val="0"/>
                <w:caps w:val="0"/>
                <w:color w:val="0F1115"/>
                <w:spacing w:val="0"/>
                <w:sz w:val="22"/>
                <w:szCs w:val="22"/>
                <w:shd w:val="clear" w:fill="FFFFFF"/>
              </w:rPr>
              <w:t>Développer des interfaces utilisateur interactives et responsives et optimiser leur performance, accessibilité et compatibilité cross-browser.</w:t>
            </w:r>
          </w:p>
        </w:tc>
      </w:tr>
      <w:tr w14:paraId="1D4D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76"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528CC017">
            <w:pPr>
              <w:jc w:val="left"/>
            </w:pPr>
            <w:r>
              <w:rPr>
                <w:rFonts w:ascii="Arial" w:hAnsi="Arial" w:eastAsia="Arial" w:cs="Arial"/>
                <w:b/>
                <w:bCs/>
                <w:color w:val="0F172A"/>
                <w:sz w:val="20"/>
                <w:szCs w:val="20"/>
              </w:rPr>
              <w:t>Designer UI/UX</w:t>
            </w:r>
          </w:p>
        </w:tc>
        <w:tc>
          <w:tcPr>
            <w:tcW w:w="3000"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17ACFB22">
            <w:pPr>
              <w:jc w:val="center"/>
              <w:rPr>
                <w:rFonts w:hint="default"/>
                <w:lang w:val="en-US"/>
              </w:rPr>
            </w:pPr>
            <w:r>
              <w:rPr>
                <w:rFonts w:hint="default"/>
                <w:lang w:val="en-US"/>
              </w:rPr>
              <w:t>Kitio</w:t>
            </w:r>
          </w:p>
        </w:tc>
        <w:tc>
          <w:tcPr>
            <w:tcW w:w="4006"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7D1D1411">
            <w:pPr>
              <w:jc w:val="center"/>
              <w:rPr>
                <w:sz w:val="22"/>
                <w:szCs w:val="22"/>
              </w:rPr>
            </w:pPr>
            <w:r>
              <w:rPr>
                <w:rFonts w:ascii="Segoe UI" w:hAnsi="Segoe UI" w:eastAsia="Segoe UI" w:cs="Segoe UI"/>
                <w:i w:val="0"/>
                <w:iCs w:val="0"/>
                <w:caps w:val="0"/>
                <w:color w:val="0F1115"/>
                <w:spacing w:val="0"/>
                <w:sz w:val="22"/>
                <w:szCs w:val="22"/>
                <w:shd w:val="clear" w:fill="FFFFFF"/>
              </w:rPr>
              <w:t>Concevoir des interfaces esthétiques (UI) et optimiser l'expérience utilisateur (UX) en réalisant des études, des prototypes et des tests pour garantir un produit intuitif et agréable</w:t>
            </w:r>
          </w:p>
        </w:tc>
      </w:tr>
      <w:tr w14:paraId="364A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76"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20696E2A">
            <w:pPr>
              <w:jc w:val="left"/>
            </w:pPr>
            <w:r>
              <w:rPr>
                <w:rFonts w:ascii="Arial" w:hAnsi="Arial" w:eastAsia="Arial" w:cs="Arial"/>
                <w:b/>
                <w:bCs/>
                <w:color w:val="0F172A"/>
                <w:sz w:val="20"/>
                <w:szCs w:val="20"/>
              </w:rPr>
              <w:t>Développeur Backend</w:t>
            </w:r>
          </w:p>
        </w:tc>
        <w:tc>
          <w:tcPr>
            <w:tcW w:w="3000"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06909ED5">
            <w:pPr>
              <w:jc w:val="center"/>
              <w:rPr>
                <w:rFonts w:hint="default"/>
                <w:lang w:val="en-US"/>
              </w:rPr>
            </w:pPr>
            <w:r>
              <w:rPr>
                <w:rFonts w:hint="default" w:cs="Arial"/>
                <w:b w:val="0"/>
                <w:bCs w:val="0"/>
                <w:color w:val="0F172A"/>
                <w:sz w:val="20"/>
                <w:szCs w:val="20"/>
                <w:lang w:val="en-US"/>
              </w:rPr>
              <w:t>Tadio Nde</w:t>
            </w:r>
          </w:p>
        </w:tc>
        <w:tc>
          <w:tcPr>
            <w:tcW w:w="4006"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4050CEB7">
            <w:pPr>
              <w:jc w:val="center"/>
            </w:pPr>
            <w:r>
              <w:rPr>
                <w:rFonts w:ascii="Segoe UI" w:hAnsi="Segoe UI" w:eastAsia="Segoe UI" w:cs="Segoe UI"/>
                <w:i w:val="0"/>
                <w:iCs w:val="0"/>
                <w:caps w:val="0"/>
                <w:color w:val="0F1115"/>
                <w:spacing w:val="0"/>
                <w:sz w:val="22"/>
                <w:szCs w:val="22"/>
                <w:shd w:val="clear" w:fill="FFFFFF"/>
              </w:rPr>
              <w:t>Créer et maintenir la logique serveur, les API et les bases de données pour assurer le fonctionnement, la performance et la sécurité des applications</w:t>
            </w:r>
            <w:r>
              <w:rPr>
                <w:rFonts w:ascii="Segoe UI" w:hAnsi="Segoe UI" w:eastAsia="Segoe UI" w:cs="Segoe UI"/>
                <w:i w:val="0"/>
                <w:iCs w:val="0"/>
                <w:caps w:val="0"/>
                <w:color w:val="0F1115"/>
                <w:spacing w:val="0"/>
                <w:sz w:val="24"/>
                <w:szCs w:val="24"/>
                <w:shd w:val="clear" w:fill="FFFFFF"/>
              </w:rPr>
              <w:t>.</w:t>
            </w:r>
          </w:p>
        </w:tc>
      </w:tr>
      <w:tr w14:paraId="1136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76"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374EA0A8">
            <w:pPr>
              <w:jc w:val="left"/>
            </w:pPr>
            <w:r>
              <w:rPr>
                <w:rFonts w:ascii="Arial" w:hAnsi="Arial" w:eastAsia="Arial" w:cs="Arial"/>
                <w:b/>
                <w:bCs/>
                <w:color w:val="0F172A"/>
                <w:sz w:val="20"/>
                <w:szCs w:val="20"/>
              </w:rPr>
              <w:t>Testeur &amp; Déploiement</w:t>
            </w:r>
          </w:p>
        </w:tc>
        <w:tc>
          <w:tcPr>
            <w:tcW w:w="3000"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551E9B0F">
            <w:pPr>
              <w:jc w:val="center"/>
              <w:rPr>
                <w:rFonts w:hint="default"/>
                <w:lang w:val="en-US"/>
              </w:rPr>
            </w:pPr>
            <w:r>
              <w:rPr>
                <w:rFonts w:hint="default" w:cs="Arial"/>
                <w:b w:val="0"/>
                <w:bCs w:val="0"/>
                <w:color w:val="0F172A"/>
                <w:sz w:val="20"/>
                <w:szCs w:val="20"/>
                <w:lang w:val="en-US"/>
              </w:rPr>
              <w:t>Yopa Ketch Amar Francois</w:t>
            </w:r>
          </w:p>
        </w:tc>
        <w:tc>
          <w:tcPr>
            <w:tcW w:w="4006"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7F0380DC">
            <w:pPr>
              <w:jc w:val="center"/>
              <w:rPr>
                <w:sz w:val="22"/>
                <w:szCs w:val="22"/>
              </w:rPr>
            </w:pPr>
            <w:r>
              <w:rPr>
                <w:rFonts w:ascii="Segoe UI" w:hAnsi="Segoe UI" w:eastAsia="Segoe UI" w:cs="Segoe UI"/>
                <w:i w:val="0"/>
                <w:iCs w:val="0"/>
                <w:caps w:val="0"/>
                <w:color w:val="0F1115"/>
                <w:spacing w:val="0"/>
                <w:sz w:val="22"/>
                <w:szCs w:val="22"/>
                <w:shd w:val="clear" w:fill="FFFFFF"/>
              </w:rPr>
              <w:t>Valider la qualité et la conformité du logiciel via des tests (manuels/automatisés) et gérer son déploiement en production tout en assurant sa stabilité.</w:t>
            </w:r>
          </w:p>
        </w:tc>
      </w:tr>
    </w:tbl>
    <w:p w14:paraId="18E901FD">
      <w:pPr>
        <w:spacing w:before="0" w:after="0"/>
      </w:pPr>
    </w:p>
    <w:p w14:paraId="7B040ADF">
      <w:r>
        <w:br w:type="page"/>
      </w:r>
    </w:p>
    <w:p w14:paraId="477D030E">
      <w:pPr>
        <w:pStyle w:val="2"/>
        <w:pBdr>
          <w:bottom w:val="single" w:color="1B3A6B" w:sz="4" w:space="0"/>
        </w:pBdr>
        <w:spacing w:before="300" w:after="120"/>
      </w:pPr>
      <w:r>
        <w:rPr>
          <w:rFonts w:ascii="Arial" w:hAnsi="Arial" w:eastAsia="Arial" w:cs="Arial"/>
          <w:b/>
          <w:bCs/>
          <w:color w:val="1B3A6B"/>
          <w:sz w:val="36"/>
          <w:szCs w:val="36"/>
        </w:rPr>
        <w:t>2. PÉRIMÈTRE DES TRAVAUX</w:t>
      </w:r>
    </w:p>
    <w:p w14:paraId="63224AF0">
      <w:pPr>
        <w:spacing w:before="80" w:after="80"/>
        <w:jc w:val="left"/>
      </w:pPr>
      <w:r>
        <w:rPr>
          <w:rFonts w:ascii="Arial" w:hAnsi="Arial" w:eastAsia="Arial" w:cs="Arial"/>
          <w:b w:val="0"/>
          <w:bCs w:val="0"/>
          <w:i w:val="0"/>
          <w:iCs w:val="0"/>
          <w:color w:val="0F172A"/>
          <w:sz w:val="20"/>
          <w:szCs w:val="20"/>
        </w:rPr>
        <w:t>La présente cotation couvre deux livrables distincts, conformément à votre cahier des charges :</w:t>
      </w:r>
    </w:p>
    <w:tbl>
      <w:tblPr>
        <w:tblStyle w:val="14"/>
        <w:tblW w:w="9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753"/>
        <w:gridCol w:w="4753"/>
      </w:tblGrid>
      <w:tr w14:paraId="7C69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4753"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424E80EF">
            <w:pPr>
              <w:jc w:val="center"/>
            </w:pPr>
            <w:r>
              <w:rPr>
                <w:rFonts w:ascii="Arial" w:hAnsi="Arial" w:eastAsia="Arial" w:cs="Arial"/>
                <w:b/>
                <w:bCs/>
                <w:color w:val="FFFFFF"/>
                <w:sz w:val="20"/>
                <w:szCs w:val="20"/>
              </w:rPr>
              <w:t>LIVRABLE A</w:t>
            </w:r>
          </w:p>
        </w:tc>
        <w:tc>
          <w:tcPr>
            <w:tcW w:w="4753"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4130F88E">
            <w:pPr>
              <w:jc w:val="center"/>
            </w:pPr>
            <w:r>
              <w:rPr>
                <w:rFonts w:ascii="Arial" w:hAnsi="Arial" w:eastAsia="Arial" w:cs="Arial"/>
                <w:b/>
                <w:bCs/>
                <w:color w:val="FFFFFF"/>
                <w:sz w:val="20"/>
                <w:szCs w:val="20"/>
              </w:rPr>
              <w:t>LIVRABLE B</w:t>
            </w:r>
          </w:p>
        </w:tc>
      </w:tr>
      <w:tr w14:paraId="2AEA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53" w:type="dxa"/>
            <w:tcBorders>
              <w:top w:val="single" w:color="CCCCCC" w:sz="0" w:space="0"/>
              <w:left w:val="single" w:color="CCCCCC" w:sz="0" w:space="0"/>
              <w:bottom w:val="single" w:color="CCCCCC" w:sz="0" w:space="0"/>
              <w:right w:val="single" w:color="CCCCCC" w:sz="0" w:space="0"/>
            </w:tcBorders>
            <w:shd w:val="clear" w:color="auto" w:fill="F8FAFC"/>
            <w:tcMar>
              <w:top w:w="120" w:type="dxa"/>
              <w:left w:w="200" w:type="dxa"/>
              <w:bottom w:w="120" w:type="dxa"/>
              <w:right w:w="200" w:type="dxa"/>
            </w:tcMar>
          </w:tcPr>
          <w:p w14:paraId="3D1029A1">
            <w:r>
              <w:rPr>
                <w:rFonts w:ascii="Arial" w:hAnsi="Arial" w:eastAsia="Arial" w:cs="Arial"/>
                <w:b/>
                <w:bCs/>
                <w:color w:val="984807" w:themeColor="accent6" w:themeShade="80"/>
                <w:sz w:val="24"/>
                <w:szCs w:val="24"/>
              </w:rPr>
              <w:t>Site Vitrine Institutionnel</w:t>
            </w:r>
          </w:p>
        </w:tc>
        <w:tc>
          <w:tcPr>
            <w:tcW w:w="4753" w:type="dxa"/>
            <w:tcBorders>
              <w:top w:val="single" w:color="CCCCCC" w:sz="0" w:space="0"/>
              <w:left w:val="single" w:color="CCCCCC" w:sz="0" w:space="0"/>
              <w:bottom w:val="single" w:color="CCCCCC" w:sz="0" w:space="0"/>
              <w:right w:val="single" w:color="CCCCCC" w:sz="0" w:space="0"/>
            </w:tcBorders>
            <w:shd w:val="clear" w:color="auto" w:fill="EFF6FF"/>
            <w:tcMar>
              <w:top w:w="120" w:type="dxa"/>
              <w:left w:w="200" w:type="dxa"/>
              <w:bottom w:w="120" w:type="dxa"/>
              <w:right w:w="200" w:type="dxa"/>
            </w:tcMar>
          </w:tcPr>
          <w:p w14:paraId="0A72AC8D">
            <w:r>
              <w:rPr>
                <w:rFonts w:ascii="Arial" w:hAnsi="Arial" w:eastAsia="Arial" w:cs="Arial"/>
                <w:b/>
                <w:bCs/>
                <w:color w:val="984807" w:themeColor="accent6" w:themeShade="80"/>
                <w:sz w:val="24"/>
                <w:szCs w:val="24"/>
              </w:rPr>
              <w:t>Plateforme RH Interactive</w:t>
            </w:r>
          </w:p>
        </w:tc>
      </w:tr>
    </w:tbl>
    <w:p w14:paraId="6168F6F8">
      <w:pPr>
        <w:rPr>
          <w:rFonts w:ascii="Arial" w:hAnsi="Arial" w:eastAsia="Arial" w:cs="Arial"/>
          <w:b/>
          <w:bCs/>
          <w:color w:val="1B3A6B"/>
          <w:sz w:val="36"/>
          <w:szCs w:val="36"/>
        </w:rPr>
      </w:pPr>
    </w:p>
    <w:p w14:paraId="3AE4D8C5">
      <w:r>
        <w:rPr>
          <w:rFonts w:ascii="Arial" w:hAnsi="Arial" w:eastAsia="Arial" w:cs="Arial"/>
          <w:b/>
          <w:bCs/>
          <w:color w:val="1B3A6B"/>
          <w:sz w:val="36"/>
          <w:szCs w:val="36"/>
        </w:rPr>
        <w:t>3. INFRASTRUCTURE &amp; SERVICES TIERS</w:t>
      </w:r>
    </w:p>
    <w:p w14:paraId="5921129E">
      <w:pPr>
        <w:spacing w:before="80" w:after="80"/>
        <w:jc w:val="left"/>
        <w:rPr>
          <w:rFonts w:ascii="Arial" w:hAnsi="Arial" w:eastAsia="Arial" w:cs="Arial"/>
          <w:b w:val="0"/>
          <w:bCs w:val="0"/>
          <w:i w:val="0"/>
          <w:iCs w:val="0"/>
          <w:color w:val="0F172A"/>
          <w:sz w:val="20"/>
          <w:szCs w:val="20"/>
        </w:rPr>
      </w:pPr>
      <w:r>
        <w:rPr>
          <w:rFonts w:ascii="Arial" w:hAnsi="Arial" w:eastAsia="Arial" w:cs="Arial"/>
          <w:b w:val="0"/>
          <w:bCs w:val="0"/>
          <w:i w:val="0"/>
          <w:iCs w:val="0"/>
          <w:color w:val="0F172A"/>
          <w:sz w:val="20"/>
          <w:szCs w:val="20"/>
        </w:rPr>
        <w:t>Avant le démarrage du développement, plusieurs services d'infrastructure doivent être mis en place. Ces coûts sont des dépenses réelles auprès de fournisseurs tiers, répercutées au client au prix coûtant, sans marge.</w:t>
      </w:r>
    </w:p>
    <w:p w14:paraId="4FEAC98E">
      <w:pPr>
        <w:pStyle w:val="3"/>
        <w:spacing w:before="240" w:after="100"/>
      </w:pPr>
      <w:r>
        <w:rPr>
          <w:rFonts w:ascii="Arial" w:hAnsi="Arial" w:eastAsia="Arial" w:cs="Arial"/>
          <w:b/>
          <w:bCs/>
          <w:color w:val="2563EB"/>
          <w:sz w:val="28"/>
          <w:szCs w:val="28"/>
        </w:rPr>
        <w:t>3.1 Noms de domaine</w:t>
      </w:r>
    </w:p>
    <w:p w14:paraId="6FCEA25B">
      <w:pPr>
        <w:spacing w:before="60" w:after="80"/>
        <w:jc w:val="left"/>
      </w:pPr>
      <w:r>
        <w:rPr>
          <w:rFonts w:ascii="Arial" w:hAnsi="Arial" w:eastAsia="Arial" w:cs="Arial"/>
          <w:b w:val="0"/>
          <w:bCs w:val="0"/>
          <w:i w:val="0"/>
          <w:iCs w:val="0"/>
          <w:color w:val="0F172A"/>
          <w:sz w:val="20"/>
          <w:szCs w:val="20"/>
        </w:rPr>
        <w:t>Conformément à notre recommandation et compte tenu de la vocation internationale de la plateforme, nous proposons l'acquisition des noms de domaine suivants :</w:t>
      </w:r>
    </w:p>
    <w:tbl>
      <w:tblPr>
        <w:tblStyle w:val="14"/>
        <w:tblW w:w="9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000"/>
        <w:gridCol w:w="2200"/>
        <w:gridCol w:w="1700"/>
        <w:gridCol w:w="1606"/>
      </w:tblGrid>
      <w:tr w14:paraId="2AF7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4000"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45A9CB4D">
            <w:pPr>
              <w:jc w:val="center"/>
            </w:pPr>
            <w:r>
              <w:rPr>
                <w:rFonts w:ascii="Arial" w:hAnsi="Arial" w:eastAsia="Arial" w:cs="Arial"/>
                <w:b/>
                <w:bCs/>
                <w:color w:val="FFFFFF"/>
                <w:sz w:val="20"/>
                <w:szCs w:val="20"/>
              </w:rPr>
              <w:t>Nom de domaine</w:t>
            </w:r>
          </w:p>
        </w:tc>
        <w:tc>
          <w:tcPr>
            <w:tcW w:w="2200"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322751A3">
            <w:pPr>
              <w:jc w:val="center"/>
            </w:pPr>
            <w:r>
              <w:rPr>
                <w:rFonts w:ascii="Arial" w:hAnsi="Arial" w:eastAsia="Arial" w:cs="Arial"/>
                <w:b/>
                <w:bCs/>
                <w:color w:val="FFFFFF"/>
                <w:sz w:val="20"/>
                <w:szCs w:val="20"/>
              </w:rPr>
              <w:t>Justification</w:t>
            </w:r>
          </w:p>
        </w:tc>
        <w:tc>
          <w:tcPr>
            <w:tcW w:w="1700"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22CEC4E5">
            <w:pPr>
              <w:jc w:val="center"/>
            </w:pPr>
            <w:r>
              <w:rPr>
                <w:rFonts w:ascii="Arial" w:hAnsi="Arial" w:eastAsia="Arial" w:cs="Arial"/>
                <w:b/>
                <w:bCs/>
                <w:color w:val="FFFFFF"/>
                <w:sz w:val="20"/>
                <w:szCs w:val="20"/>
              </w:rPr>
              <w:t>Prix/an (XAF)</w:t>
            </w:r>
          </w:p>
        </w:tc>
        <w:tc>
          <w:tcPr>
            <w:tcW w:w="1606"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2CCEC8CA">
            <w:pPr>
              <w:jc w:val="center"/>
            </w:pPr>
            <w:r>
              <w:rPr>
                <w:rFonts w:ascii="Arial" w:hAnsi="Arial" w:eastAsia="Arial" w:cs="Arial"/>
                <w:b/>
                <w:bCs/>
                <w:color w:val="FFFFFF"/>
                <w:sz w:val="20"/>
                <w:szCs w:val="20"/>
              </w:rPr>
              <w:t>Priorité</w:t>
            </w:r>
          </w:p>
        </w:tc>
      </w:tr>
      <w:tr w14:paraId="2590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000"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446AC70B">
            <w:pPr>
              <w:jc w:val="left"/>
            </w:pPr>
            <w:r>
              <w:rPr>
                <w:rFonts w:ascii="Arial" w:hAnsi="Arial" w:eastAsia="Arial" w:cs="Arial"/>
                <w:b/>
                <w:bCs/>
                <w:color w:val="632523" w:themeColor="accent2" w:themeShade="80"/>
                <w:sz w:val="20"/>
                <w:szCs w:val="20"/>
              </w:rPr>
              <w:t>www.hecosas.com</w:t>
            </w:r>
          </w:p>
        </w:tc>
        <w:tc>
          <w:tcPr>
            <w:tcW w:w="2200"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6CD691EA">
            <w:pPr>
              <w:jc w:val="center"/>
            </w:pPr>
            <w:r>
              <w:rPr>
                <w:rFonts w:ascii="Arial" w:hAnsi="Arial" w:eastAsia="Arial" w:cs="Arial"/>
                <w:b w:val="0"/>
                <w:bCs w:val="0"/>
                <w:color w:val="0F172A"/>
                <w:sz w:val="20"/>
                <w:szCs w:val="20"/>
              </w:rPr>
              <w:t>Principal – vocation internationale</w:t>
            </w:r>
          </w:p>
        </w:tc>
        <w:tc>
          <w:tcPr>
            <w:tcW w:w="1700"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34F8A459">
            <w:pPr>
              <w:jc w:val="center"/>
              <w:rPr>
                <w:rFonts w:hint="default"/>
                <w:lang w:val="en-US"/>
              </w:rPr>
            </w:pPr>
            <w:r>
              <w:rPr>
                <w:rFonts w:hint="default"/>
                <w:b/>
                <w:bCs/>
                <w:color w:val="984807" w:themeColor="accent6" w:themeShade="80"/>
                <w:lang w:val="en-US"/>
              </w:rPr>
              <w:t>17€</w:t>
            </w:r>
          </w:p>
        </w:tc>
        <w:tc>
          <w:tcPr>
            <w:tcW w:w="1606"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505920B2">
            <w:pPr>
              <w:jc w:val="center"/>
              <w:rPr>
                <w:rFonts w:ascii="Arial" w:hAnsi="Arial" w:eastAsia="Arial" w:cs="Arial"/>
                <w:sz w:val="20"/>
                <w:szCs w:val="20"/>
              </w:rPr>
            </w:pPr>
            <w:r>
              <w:rPr>
                <w:rFonts w:ascii="Arial" w:hAnsi="Arial" w:eastAsia="Arial" w:cs="Arial"/>
                <w:b w:val="0"/>
                <w:bCs w:val="0"/>
                <w:color w:val="984807" w:themeColor="accent6" w:themeShade="80"/>
                <w:sz w:val="20"/>
                <w:szCs w:val="20"/>
              </w:rPr>
              <w:t>Recommandé</w:t>
            </w:r>
          </w:p>
        </w:tc>
      </w:tr>
      <w:tr w14:paraId="5140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000"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7CA3339E">
            <w:pPr>
              <w:jc w:val="left"/>
            </w:pPr>
            <w:r>
              <w:rPr>
                <w:rFonts w:ascii="Arial" w:hAnsi="Arial" w:eastAsia="Arial" w:cs="Arial"/>
                <w:b w:val="0"/>
                <w:bCs w:val="0"/>
                <w:color w:val="0F172A"/>
                <w:sz w:val="20"/>
                <w:szCs w:val="20"/>
              </w:rPr>
              <w:t>www.hecosas.cm</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14F7BBD0">
            <w:pPr>
              <w:jc w:val="center"/>
            </w:pPr>
            <w:r>
              <w:rPr>
                <w:rFonts w:ascii="Arial" w:hAnsi="Arial" w:eastAsia="Arial" w:cs="Arial"/>
                <w:b w:val="0"/>
                <w:bCs w:val="0"/>
                <w:color w:val="0F172A"/>
                <w:sz w:val="20"/>
                <w:szCs w:val="20"/>
              </w:rPr>
              <w:t>Local Cameroun – redirection</w:t>
            </w:r>
          </w:p>
        </w:tc>
        <w:tc>
          <w:tcPr>
            <w:tcW w:w="1700"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0FF13445">
            <w:pPr>
              <w:jc w:val="center"/>
              <w:rPr>
                <w:rFonts w:hint="default"/>
                <w:lang w:val="en-US"/>
              </w:rPr>
            </w:pPr>
            <w:r>
              <w:rPr>
                <w:rFonts w:hint="default"/>
                <w:lang w:val="en-US"/>
              </w:rPr>
              <w:t>/</w:t>
            </w:r>
          </w:p>
        </w:tc>
        <w:tc>
          <w:tcPr>
            <w:tcW w:w="1606"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1F936488">
            <w:pPr>
              <w:jc w:val="center"/>
              <w:rPr>
                <w:rFonts w:hint="default"/>
                <w:lang w:val="en-US"/>
              </w:rPr>
            </w:pPr>
            <w:r>
              <w:rPr>
                <w:rFonts w:hint="default" w:cs="Arial"/>
                <w:b w:val="0"/>
                <w:bCs w:val="0"/>
                <w:color w:val="0F172A"/>
                <w:sz w:val="20"/>
                <w:szCs w:val="20"/>
                <w:lang w:val="en-US"/>
              </w:rPr>
              <w:t>D</w:t>
            </w:r>
            <w:r>
              <w:rPr>
                <w:rFonts w:ascii="Arial" w:hAnsi="Arial" w:eastAsia="Arial" w:cs="Arial"/>
                <w:b w:val="0"/>
                <w:bCs w:val="0"/>
                <w:color w:val="0F172A"/>
                <w:sz w:val="20"/>
                <w:szCs w:val="20"/>
              </w:rPr>
              <w:t>é</w:t>
            </w:r>
            <w:r>
              <w:rPr>
                <w:rFonts w:hint="default" w:cs="Arial"/>
                <w:b w:val="0"/>
                <w:bCs w:val="0"/>
                <w:color w:val="0F172A"/>
                <w:sz w:val="20"/>
                <w:szCs w:val="20"/>
                <w:lang w:val="en-US"/>
              </w:rPr>
              <w:t>ja obtenu</w:t>
            </w:r>
          </w:p>
        </w:tc>
      </w:tr>
      <w:tr w14:paraId="1A2B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000"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676BB48B">
            <w:pPr>
              <w:jc w:val="left"/>
            </w:pPr>
            <w:r>
              <w:rPr>
                <w:rFonts w:ascii="Arial" w:hAnsi="Arial" w:eastAsia="Arial" w:cs="Arial"/>
                <w:b w:val="0"/>
                <w:bCs w:val="0"/>
                <w:color w:val="auto"/>
                <w:sz w:val="20"/>
                <w:szCs w:val="20"/>
                <w:u w:val="none"/>
              </w:rPr>
              <w:fldChar w:fldCharType="begin"/>
            </w:r>
            <w:r>
              <w:rPr>
                <w:rFonts w:ascii="Arial" w:hAnsi="Arial" w:eastAsia="Arial" w:cs="Arial"/>
                <w:b w:val="0"/>
                <w:bCs w:val="0"/>
                <w:color w:val="auto"/>
                <w:sz w:val="20"/>
                <w:szCs w:val="20"/>
                <w:u w:val="none"/>
              </w:rPr>
              <w:instrText xml:space="preserve"> HYPERLINK "http://www.hecosas.com" </w:instrText>
            </w:r>
            <w:r>
              <w:rPr>
                <w:rFonts w:ascii="Arial" w:hAnsi="Arial" w:eastAsia="Arial" w:cs="Arial"/>
                <w:b w:val="0"/>
                <w:bCs w:val="0"/>
                <w:color w:val="auto"/>
                <w:sz w:val="20"/>
                <w:szCs w:val="20"/>
                <w:u w:val="none"/>
              </w:rPr>
              <w:fldChar w:fldCharType="separate"/>
            </w:r>
            <w:r>
              <w:rPr>
                <w:rStyle w:val="9"/>
                <w:rFonts w:ascii="Arial" w:hAnsi="Arial" w:eastAsia="Arial" w:cs="Arial"/>
                <w:b w:val="0"/>
                <w:bCs w:val="0"/>
                <w:color w:val="auto"/>
                <w:sz w:val="20"/>
                <w:szCs w:val="20"/>
                <w:u w:val="none"/>
              </w:rPr>
              <w:t>www.hecosas.</w:t>
            </w:r>
            <w:r>
              <w:rPr>
                <w:rStyle w:val="9"/>
                <w:rFonts w:hint="default" w:cs="Arial"/>
                <w:b w:val="0"/>
                <w:bCs w:val="0"/>
                <w:color w:val="auto"/>
                <w:sz w:val="20"/>
                <w:szCs w:val="20"/>
                <w:u w:val="none"/>
                <w:lang w:val="en-US"/>
              </w:rPr>
              <w:t>com</w:t>
            </w:r>
            <w:r>
              <w:rPr>
                <w:rFonts w:ascii="Arial" w:hAnsi="Arial" w:eastAsia="Arial" w:cs="Arial"/>
                <w:b w:val="0"/>
                <w:bCs w:val="0"/>
                <w:color w:val="auto"/>
                <w:sz w:val="20"/>
                <w:szCs w:val="20"/>
                <w:u w:val="none"/>
              </w:rPr>
              <w:fldChar w:fldCharType="end"/>
            </w:r>
            <w:r>
              <w:rPr>
                <w:rFonts w:hint="default" w:cs="Arial"/>
                <w:b w:val="0"/>
                <w:bCs w:val="0"/>
                <w:color w:val="0F172A"/>
                <w:sz w:val="20"/>
                <w:szCs w:val="20"/>
                <w:lang w:val="en-US"/>
              </w:rPr>
              <w:t xml:space="preserve"> + .</w:t>
            </w:r>
            <w:r>
              <w:rPr>
                <w:rFonts w:ascii="Arial" w:hAnsi="Arial" w:eastAsia="Arial" w:cs="Arial"/>
                <w:b w:val="0"/>
                <w:bCs w:val="0"/>
                <w:color w:val="0F172A"/>
                <w:sz w:val="20"/>
                <w:szCs w:val="20"/>
              </w:rPr>
              <w:t xml:space="preserve">net </w:t>
            </w:r>
            <w:r>
              <w:rPr>
                <w:rFonts w:hint="default" w:cs="Arial"/>
                <w:b w:val="0"/>
                <w:bCs w:val="0"/>
                <w:color w:val="0F172A"/>
                <w:sz w:val="20"/>
                <w:szCs w:val="20"/>
                <w:lang w:val="en-US"/>
              </w:rPr>
              <w:t xml:space="preserve">+ </w:t>
            </w:r>
            <w:r>
              <w:rPr>
                <w:rFonts w:ascii="Arial" w:hAnsi="Arial" w:eastAsia="Arial" w:cs="Arial"/>
                <w:b w:val="0"/>
                <w:bCs w:val="0"/>
                <w:color w:val="0F172A"/>
                <w:sz w:val="20"/>
                <w:szCs w:val="20"/>
              </w:rPr>
              <w:t>.org</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274DB94F">
            <w:pPr>
              <w:jc w:val="center"/>
            </w:pPr>
            <w:r>
              <w:rPr>
                <w:rFonts w:ascii="Arial" w:hAnsi="Arial" w:eastAsia="Arial" w:cs="Arial"/>
                <w:b w:val="0"/>
                <w:bCs w:val="0"/>
                <w:color w:val="0F172A"/>
                <w:sz w:val="20"/>
                <w:szCs w:val="20"/>
              </w:rPr>
              <w:t>Protection de marque</w:t>
            </w:r>
          </w:p>
        </w:tc>
        <w:tc>
          <w:tcPr>
            <w:tcW w:w="1700"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134C1A10">
            <w:pPr>
              <w:jc w:val="center"/>
              <w:rPr>
                <w:rFonts w:hint="default"/>
                <w:lang w:val="en-US"/>
              </w:rPr>
            </w:pPr>
            <w:r>
              <w:rPr>
                <w:rFonts w:hint="default"/>
                <w:lang w:val="en-US"/>
              </w:rPr>
              <w:t>31€</w:t>
            </w:r>
          </w:p>
        </w:tc>
        <w:tc>
          <w:tcPr>
            <w:tcW w:w="1606"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3EA24344">
            <w:pPr>
              <w:jc w:val="center"/>
            </w:pPr>
            <w:r>
              <w:rPr>
                <w:rFonts w:ascii="Arial" w:hAnsi="Arial" w:eastAsia="Arial" w:cs="Arial"/>
                <w:b w:val="0"/>
                <w:bCs w:val="0"/>
                <w:color w:val="0F172A"/>
                <w:sz w:val="20"/>
                <w:szCs w:val="20"/>
              </w:rPr>
              <w:t>Optionnel</w:t>
            </w:r>
          </w:p>
        </w:tc>
      </w:tr>
      <w:tr w14:paraId="2CC5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000"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5DE09A7C">
            <w:pPr>
              <w:spacing w:line="240" w:lineRule="auto"/>
              <w:jc w:val="left"/>
            </w:pPr>
            <w:r>
              <w:rPr>
                <w:rFonts w:ascii="Arial" w:hAnsi="Arial" w:eastAsia="Arial" w:cs="Arial"/>
                <w:b/>
                <w:bCs/>
                <w:color w:val="0F172A"/>
                <w:sz w:val="20"/>
                <w:szCs w:val="20"/>
              </w:rPr>
              <w:t>TOTAL DOMAINES (recommandé)</w:t>
            </w:r>
          </w:p>
        </w:tc>
        <w:tc>
          <w:tcPr>
            <w:tcW w:w="2200"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231F1775">
            <w:pPr>
              <w:spacing w:line="240" w:lineRule="auto"/>
              <w:jc w:val="center"/>
            </w:pPr>
          </w:p>
        </w:tc>
        <w:tc>
          <w:tcPr>
            <w:tcW w:w="1700"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7E0BEEA2">
            <w:pPr>
              <w:spacing w:line="240" w:lineRule="auto"/>
              <w:jc w:val="center"/>
            </w:pPr>
            <w:r>
              <w:rPr>
                <w:rFonts w:hint="default" w:cs="Arial"/>
                <w:b/>
                <w:bCs/>
                <w:color w:val="632523" w:themeColor="accent2" w:themeShade="80"/>
                <w:sz w:val="20"/>
                <w:szCs w:val="20"/>
                <w:lang w:val="en-US"/>
              </w:rPr>
              <w:t>11 151</w:t>
            </w:r>
            <w:r>
              <w:rPr>
                <w:rFonts w:ascii="Arial" w:hAnsi="Arial" w:eastAsia="Arial" w:cs="Arial"/>
                <w:b/>
                <w:bCs/>
                <w:color w:val="632523" w:themeColor="accent2" w:themeShade="80"/>
                <w:sz w:val="20"/>
                <w:szCs w:val="20"/>
              </w:rPr>
              <w:t xml:space="preserve"> XAF/an</w:t>
            </w:r>
          </w:p>
        </w:tc>
        <w:tc>
          <w:tcPr>
            <w:tcW w:w="1606"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5A125D1C">
            <w:pPr>
              <w:spacing w:line="240" w:lineRule="auto"/>
              <w:jc w:val="center"/>
            </w:pPr>
          </w:p>
        </w:tc>
      </w:tr>
    </w:tbl>
    <w:p w14:paraId="45455D06">
      <w:pPr>
        <w:spacing w:line="240" w:lineRule="auto"/>
        <w:rPr>
          <w:rFonts w:ascii="Arial" w:hAnsi="Arial" w:eastAsia="Arial" w:cs="Arial"/>
          <w:b/>
          <w:bCs/>
          <w:color w:val="2563EB"/>
          <w:sz w:val="28"/>
          <w:szCs w:val="28"/>
        </w:rPr>
      </w:pPr>
    </w:p>
    <w:p w14:paraId="21545CFC">
      <w:pPr>
        <w:pStyle w:val="3"/>
        <w:spacing w:before="240" w:after="100" w:line="240" w:lineRule="auto"/>
      </w:pPr>
      <w:r>
        <w:rPr>
          <w:rFonts w:ascii="Arial" w:hAnsi="Arial" w:eastAsia="Arial" w:cs="Arial"/>
          <w:b/>
          <w:bCs/>
          <w:color w:val="2563EB"/>
          <w:sz w:val="28"/>
          <w:szCs w:val="28"/>
        </w:rPr>
        <w:t>3.2 Hébergement – Serveur VPS Linux</w:t>
      </w:r>
    </w:p>
    <w:p w14:paraId="18D932FA">
      <w:pPr>
        <w:spacing w:before="60" w:after="80" w:line="360" w:lineRule="auto"/>
        <w:jc w:val="left"/>
        <w:rPr>
          <w:rFonts w:ascii="Arial" w:hAnsi="Arial" w:eastAsia="Arial" w:cs="Arial"/>
          <w:b w:val="0"/>
          <w:bCs w:val="0"/>
          <w:i w:val="0"/>
          <w:iCs w:val="0"/>
          <w:color w:val="0F172A"/>
          <w:sz w:val="20"/>
          <w:szCs w:val="20"/>
        </w:rPr>
      </w:pPr>
      <w:r>
        <w:rPr>
          <w:rFonts w:ascii="Arial" w:hAnsi="Arial" w:eastAsia="Arial" w:cs="Arial"/>
          <w:b w:val="0"/>
          <w:bCs w:val="0"/>
          <w:i w:val="0"/>
          <w:iCs w:val="0"/>
          <w:color w:val="0F172A"/>
          <w:sz w:val="20"/>
          <w:szCs w:val="20"/>
        </w:rPr>
        <w:t>La plateforme sera hébergée sur un VPS (Virtual Private Server) Linux Ubuntu, garantissant un contrôle total du code source et de l'environnement, une évolutivité native, et une indépendance totale vis-à-vis des plateformes propriétaires.</w:t>
      </w:r>
    </w:p>
    <w:tbl>
      <w:tblPr>
        <w:tblStyle w:val="14"/>
        <w:tblW w:w="10550"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434"/>
        <w:gridCol w:w="833"/>
        <w:gridCol w:w="833"/>
        <w:gridCol w:w="785"/>
        <w:gridCol w:w="941"/>
        <w:gridCol w:w="924"/>
        <w:gridCol w:w="892"/>
        <w:gridCol w:w="696"/>
        <w:gridCol w:w="1012"/>
        <w:gridCol w:w="1059"/>
        <w:gridCol w:w="1141"/>
      </w:tblGrid>
      <w:tr w14:paraId="142F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434"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78B35AF0">
            <w:pPr>
              <w:keepNext w:val="0"/>
              <w:keepLines w:val="0"/>
              <w:widowControl/>
              <w:suppressLineNumbers w:val="0"/>
              <w:jc w:val="center"/>
              <w:rPr>
                <w:color w:val="FFFFFF" w:themeColor="background1"/>
                <w14:textFill>
                  <w14:solidFill>
                    <w14:schemeClr w14:val="bg1"/>
                  </w14:solidFill>
                </w14:textFill>
              </w:rPr>
            </w:pPr>
            <w:r>
              <w:rPr>
                <w:rFonts w:hint="default" w:ascii="Times New Roman" w:hAnsi="Times New Roman" w:eastAsia="SimSun" w:cs="Times New Roman"/>
                <w:b/>
                <w:bCs/>
                <w:color w:val="FFFFFF" w:themeColor="background1"/>
                <w:kern w:val="0"/>
                <w:sz w:val="22"/>
                <w:szCs w:val="22"/>
                <w:lang w:val="en-US" w:eastAsia="zh-CN" w:bidi="ar"/>
                <w14:textFill>
                  <w14:solidFill>
                    <w14:schemeClr w14:val="bg1"/>
                  </w14:solidFill>
                </w14:textFill>
              </w:rPr>
              <w:t xml:space="preserve"> VPS</w:t>
            </w:r>
          </w:p>
        </w:tc>
        <w:tc>
          <w:tcPr>
            <w:tcW w:w="833"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74544AA6">
            <w:pPr>
              <w:keepNext w:val="0"/>
              <w:keepLines w:val="0"/>
              <w:widowControl/>
              <w:suppressLineNumbers w:val="0"/>
              <w:jc w:val="center"/>
              <w:rPr>
                <w:rFonts w:ascii="Arial" w:hAnsi="Arial" w:eastAsia="Arial" w:cs="Arial"/>
                <w:b/>
                <w:bCs/>
                <w:color w:val="FFFFFF" w:themeColor="background1"/>
                <w:sz w:val="20"/>
                <w:szCs w:val="20"/>
                <w14:textFill>
                  <w14:solidFill>
                    <w14:schemeClr w14:val="bg1"/>
                  </w14:solidFill>
                </w14:textFill>
              </w:rPr>
            </w:pPr>
            <w:r>
              <w:rPr>
                <w:rFonts w:hint="default" w:ascii="Times New Roman" w:hAnsi="Times New Roman" w:eastAsia="SimSun" w:cs="Times New Roman"/>
                <w:b/>
                <w:bCs/>
                <w:color w:val="FFFFFF" w:themeColor="background1"/>
                <w:kern w:val="0"/>
                <w:sz w:val="22"/>
                <w:szCs w:val="22"/>
                <w:lang w:val="en-US" w:eastAsia="zh-CN" w:bidi="ar"/>
                <w14:textFill>
                  <w14:solidFill>
                    <w14:schemeClr w14:val="bg1"/>
                  </w14:solidFill>
                </w14:textFill>
              </w:rPr>
              <w:t>vCPU</w:t>
            </w:r>
          </w:p>
        </w:tc>
        <w:tc>
          <w:tcPr>
            <w:tcW w:w="833"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7F5E7174">
            <w:pPr>
              <w:keepNext w:val="0"/>
              <w:keepLines w:val="0"/>
              <w:widowControl/>
              <w:suppressLineNumbers w:val="0"/>
              <w:jc w:val="center"/>
              <w:rPr>
                <w:rFonts w:ascii="Arial" w:hAnsi="Arial" w:eastAsia="Arial" w:cs="Arial"/>
                <w:b/>
                <w:bCs/>
                <w:color w:val="FFFFFF" w:themeColor="background1"/>
                <w:sz w:val="20"/>
                <w:szCs w:val="20"/>
                <w14:textFill>
                  <w14:solidFill>
                    <w14:schemeClr w14:val="bg1"/>
                  </w14:solidFill>
                </w14:textFill>
              </w:rPr>
            </w:pPr>
            <w:r>
              <w:rPr>
                <w:rFonts w:hint="default" w:ascii="Times New Roman" w:hAnsi="Times New Roman" w:eastAsia="SimSun" w:cs="Times New Roman"/>
                <w:b/>
                <w:bCs/>
                <w:color w:val="FFFFFF" w:themeColor="background1"/>
                <w:kern w:val="0"/>
                <w:sz w:val="22"/>
                <w:szCs w:val="22"/>
                <w:lang w:val="en-US" w:eastAsia="zh-CN" w:bidi="ar"/>
                <w14:textFill>
                  <w14:solidFill>
                    <w14:schemeClr w14:val="bg1"/>
                  </w14:solidFill>
                </w14:textFill>
              </w:rPr>
              <w:t>RAM</w:t>
            </w:r>
          </w:p>
        </w:tc>
        <w:tc>
          <w:tcPr>
            <w:tcW w:w="785"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15C0CDEA">
            <w:pPr>
              <w:keepNext w:val="0"/>
              <w:keepLines w:val="0"/>
              <w:widowControl/>
              <w:suppressLineNumbers w:val="0"/>
              <w:jc w:val="center"/>
              <w:rPr>
                <w:rFonts w:ascii="Arial" w:hAnsi="Arial" w:eastAsia="Arial" w:cs="Arial"/>
                <w:b/>
                <w:bCs/>
                <w:color w:val="FFFFFF" w:themeColor="background1"/>
                <w:sz w:val="20"/>
                <w:szCs w:val="20"/>
                <w14:textFill>
                  <w14:solidFill>
                    <w14:schemeClr w14:val="bg1"/>
                  </w14:solidFill>
                </w14:textFill>
              </w:rPr>
            </w:pPr>
            <w:r>
              <w:rPr>
                <w:rFonts w:hint="default" w:ascii="Times New Roman" w:hAnsi="Times New Roman" w:eastAsia="SimSun" w:cs="Times New Roman"/>
                <w:b/>
                <w:bCs/>
                <w:color w:val="FFFFFF" w:themeColor="background1"/>
                <w:kern w:val="0"/>
                <w:sz w:val="22"/>
                <w:szCs w:val="22"/>
                <w:lang w:val="en-US" w:eastAsia="zh-CN" w:bidi="ar"/>
                <w14:textFill>
                  <w14:solidFill>
                    <w14:schemeClr w14:val="bg1"/>
                  </w14:solidFill>
                </w14:textFill>
              </w:rPr>
              <w:t>NVMe</w:t>
            </w:r>
          </w:p>
        </w:tc>
        <w:tc>
          <w:tcPr>
            <w:tcW w:w="941"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3EDE57D6">
            <w:pPr>
              <w:keepNext w:val="0"/>
              <w:keepLines w:val="0"/>
              <w:widowControl/>
              <w:suppressLineNumbers w:val="0"/>
              <w:jc w:val="center"/>
              <w:rPr>
                <w:rFonts w:ascii="Arial" w:hAnsi="Arial" w:eastAsia="Arial" w:cs="Arial"/>
                <w:b/>
                <w:bCs/>
                <w:color w:val="FFFFFF" w:themeColor="background1"/>
                <w:sz w:val="20"/>
                <w:szCs w:val="20"/>
                <w14:textFill>
                  <w14:solidFill>
                    <w14:schemeClr w14:val="bg1"/>
                  </w14:solidFill>
                </w14:textFill>
              </w:rPr>
            </w:pPr>
            <w:r>
              <w:rPr>
                <w:rFonts w:hint="default" w:ascii="Times New Roman" w:hAnsi="Times New Roman" w:eastAsia="SimSun" w:cs="Times New Roman"/>
                <w:b/>
                <w:bCs/>
                <w:color w:val="FFFFFF" w:themeColor="background1"/>
                <w:kern w:val="0"/>
                <w:sz w:val="22"/>
                <w:szCs w:val="22"/>
                <w:lang w:val="en-US" w:eastAsia="zh-CN" w:bidi="ar"/>
                <w14:textFill>
                  <w14:solidFill>
                    <w14:schemeClr w14:val="bg1"/>
                  </w14:solidFill>
                </w14:textFill>
              </w:rPr>
              <w:t>SSD alternatif</w:t>
            </w:r>
          </w:p>
        </w:tc>
        <w:tc>
          <w:tcPr>
            <w:tcW w:w="924"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32F4C089">
            <w:pPr>
              <w:keepNext w:val="0"/>
              <w:keepLines w:val="0"/>
              <w:widowControl/>
              <w:suppressLineNumbers w:val="0"/>
              <w:jc w:val="center"/>
              <w:rPr>
                <w:rFonts w:ascii="Arial" w:hAnsi="Arial" w:eastAsia="Arial" w:cs="Arial"/>
                <w:b/>
                <w:bCs/>
                <w:color w:val="FFFFFF" w:themeColor="background1"/>
                <w:sz w:val="20"/>
                <w:szCs w:val="20"/>
                <w14:textFill>
                  <w14:solidFill>
                    <w14:schemeClr w14:val="bg1"/>
                  </w14:solidFill>
                </w14:textFill>
              </w:rPr>
            </w:pPr>
            <w:r>
              <w:rPr>
                <w:rFonts w:hint="default" w:ascii="Times New Roman" w:hAnsi="Times New Roman" w:eastAsia="SimSun" w:cs="Times New Roman"/>
                <w:b/>
                <w:bCs/>
                <w:color w:val="FFFFFF" w:themeColor="background1"/>
                <w:kern w:val="0"/>
                <w:sz w:val="22"/>
                <w:szCs w:val="22"/>
                <w:lang w:val="en-US" w:eastAsia="zh-CN" w:bidi="ar"/>
                <w14:textFill>
                  <w14:solidFill>
                    <w14:schemeClr w14:val="bg1"/>
                  </w14:solidFill>
                </w14:textFill>
              </w:rPr>
              <w:t>Snapshots</w:t>
            </w:r>
          </w:p>
        </w:tc>
        <w:tc>
          <w:tcPr>
            <w:tcW w:w="892"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01FDB774">
            <w:pPr>
              <w:keepNext w:val="0"/>
              <w:keepLines w:val="0"/>
              <w:widowControl/>
              <w:suppressLineNumbers w:val="0"/>
              <w:jc w:val="center"/>
              <w:rPr>
                <w:rFonts w:ascii="Arial" w:hAnsi="Arial" w:eastAsia="Arial" w:cs="Arial"/>
                <w:b/>
                <w:bCs/>
                <w:color w:val="FFFFFF" w:themeColor="background1"/>
                <w:sz w:val="20"/>
                <w:szCs w:val="20"/>
                <w14:textFill>
                  <w14:solidFill>
                    <w14:schemeClr w14:val="bg1"/>
                  </w14:solidFill>
                </w14:textFill>
              </w:rPr>
            </w:pPr>
            <w:r>
              <w:rPr>
                <w:rFonts w:hint="default" w:ascii="Times New Roman" w:hAnsi="Times New Roman" w:eastAsia="SimSun" w:cs="Times New Roman"/>
                <w:b/>
                <w:bCs/>
                <w:color w:val="FFFFFF" w:themeColor="background1"/>
                <w:kern w:val="0"/>
                <w:sz w:val="22"/>
                <w:szCs w:val="22"/>
                <w:lang w:val="en-US" w:eastAsia="zh-CN" w:bidi="ar"/>
                <w14:textFill>
                  <w14:solidFill>
                    <w14:schemeClr w14:val="bg1"/>
                  </w14:solidFill>
                </w14:textFill>
              </w:rPr>
              <w:t>Port réseau</w:t>
            </w:r>
          </w:p>
        </w:tc>
        <w:tc>
          <w:tcPr>
            <w:tcW w:w="696"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6FD9A533">
            <w:pPr>
              <w:keepNext w:val="0"/>
              <w:keepLines w:val="0"/>
              <w:widowControl/>
              <w:suppressLineNumbers w:val="0"/>
              <w:jc w:val="center"/>
              <w:rPr>
                <w:rFonts w:ascii="Arial" w:hAnsi="Arial" w:eastAsia="Arial" w:cs="Arial"/>
                <w:b/>
                <w:bCs/>
                <w:color w:val="FFFFFF" w:themeColor="background1"/>
                <w:sz w:val="20"/>
                <w:szCs w:val="20"/>
                <w14:textFill>
                  <w14:solidFill>
                    <w14:schemeClr w14:val="bg1"/>
                  </w14:solidFill>
                </w14:textFill>
              </w:rPr>
            </w:pPr>
            <w:r>
              <w:rPr>
                <w:rFonts w:hint="default" w:ascii="Times New Roman" w:hAnsi="Times New Roman" w:eastAsia="SimSun" w:cs="Times New Roman"/>
                <w:b/>
                <w:bCs/>
                <w:color w:val="FFFFFF" w:themeColor="background1"/>
                <w:kern w:val="0"/>
                <w:sz w:val="22"/>
                <w:szCs w:val="22"/>
                <w:lang w:val="en-US" w:eastAsia="zh-CN" w:bidi="ar"/>
                <w14:textFill>
                  <w14:solidFill>
                    <w14:schemeClr w14:val="bg1"/>
                  </w14:solidFill>
                </w14:textFill>
              </w:rPr>
              <w:t>Trafic</w:t>
            </w:r>
          </w:p>
        </w:tc>
        <w:tc>
          <w:tcPr>
            <w:tcW w:w="1012"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33429BC6">
            <w:pPr>
              <w:keepNext w:val="0"/>
              <w:keepLines w:val="0"/>
              <w:widowControl/>
              <w:suppressLineNumbers w:val="0"/>
              <w:jc w:val="center"/>
              <w:rPr>
                <w:rFonts w:ascii="Arial" w:hAnsi="Arial" w:eastAsia="Arial" w:cs="Arial"/>
                <w:b/>
                <w:bCs/>
                <w:color w:val="FFFFFF" w:themeColor="background1"/>
                <w:sz w:val="20"/>
                <w:szCs w:val="20"/>
                <w14:textFill>
                  <w14:solidFill>
                    <w14:schemeClr w14:val="bg1"/>
                  </w14:solidFill>
                </w14:textFill>
              </w:rPr>
            </w:pPr>
            <w:r>
              <w:rPr>
                <w:rFonts w:hint="default" w:ascii="Times New Roman" w:hAnsi="Times New Roman" w:eastAsia="SimSun" w:cs="Times New Roman"/>
                <w:b/>
                <w:bCs/>
                <w:color w:val="FFFFFF" w:themeColor="background1"/>
                <w:kern w:val="0"/>
                <w:sz w:val="22"/>
                <w:szCs w:val="22"/>
                <w:lang w:val="en-US" w:eastAsia="zh-CN" w:bidi="ar"/>
                <w14:textFill>
                  <w14:solidFill>
                    <w14:schemeClr w14:val="bg1"/>
                  </w14:solidFill>
                </w14:textFill>
              </w:rPr>
              <w:t>Protection DDoS</w:t>
            </w:r>
          </w:p>
        </w:tc>
        <w:tc>
          <w:tcPr>
            <w:tcW w:w="1059"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59791736">
            <w:pPr>
              <w:keepNext w:val="0"/>
              <w:keepLines w:val="0"/>
              <w:widowControl/>
              <w:suppressLineNumbers w:val="0"/>
              <w:jc w:val="center"/>
              <w:rPr>
                <w:rFonts w:ascii="Arial" w:hAnsi="Arial" w:eastAsia="Arial" w:cs="Arial"/>
                <w:b/>
                <w:bCs/>
                <w:color w:val="FFFFFF" w:themeColor="background1"/>
                <w:sz w:val="20"/>
                <w:szCs w:val="20"/>
                <w14:textFill>
                  <w14:solidFill>
                    <w14:schemeClr w14:val="bg1"/>
                  </w14:solidFill>
                </w14:textFill>
              </w:rPr>
            </w:pPr>
            <w:r>
              <w:rPr>
                <w:rFonts w:hint="default" w:ascii="Times New Roman" w:hAnsi="Times New Roman" w:eastAsia="SimSun" w:cs="Times New Roman"/>
                <w:b/>
                <w:bCs/>
                <w:color w:val="FFFFFF" w:themeColor="background1"/>
                <w:kern w:val="0"/>
                <w:sz w:val="22"/>
                <w:szCs w:val="22"/>
                <w:lang w:val="en-US" w:eastAsia="zh-CN" w:bidi="ar"/>
                <w14:textFill>
                  <w14:solidFill>
                    <w14:schemeClr w14:val="bg1"/>
                  </w14:solidFill>
                </w14:textFill>
              </w:rPr>
              <w:t>Engagement</w:t>
            </w:r>
          </w:p>
        </w:tc>
        <w:tc>
          <w:tcPr>
            <w:tcW w:w="1141"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254F1AB8">
            <w:pPr>
              <w:keepNext w:val="0"/>
              <w:keepLines w:val="0"/>
              <w:widowControl/>
              <w:suppressLineNumbers w:val="0"/>
              <w:jc w:val="center"/>
              <w:rPr>
                <w:rFonts w:ascii="Arial" w:hAnsi="Arial" w:eastAsia="Arial" w:cs="Arial"/>
                <w:b/>
                <w:bCs/>
                <w:color w:val="FFFFFF" w:themeColor="background1"/>
                <w:sz w:val="20"/>
                <w:szCs w:val="20"/>
                <w14:textFill>
                  <w14:solidFill>
                    <w14:schemeClr w14:val="bg1"/>
                  </w14:solidFill>
                </w14:textFill>
              </w:rPr>
            </w:pPr>
            <w:r>
              <w:rPr>
                <w:rFonts w:hint="default" w:ascii="Times New Roman" w:hAnsi="Times New Roman" w:eastAsia="SimSun" w:cs="Times New Roman"/>
                <w:b/>
                <w:bCs/>
                <w:color w:val="FFFFFF" w:themeColor="background1"/>
                <w:kern w:val="0"/>
                <w:sz w:val="22"/>
                <w:szCs w:val="22"/>
                <w:lang w:val="en-US" w:eastAsia="zh-CN" w:bidi="ar"/>
                <w14:textFill>
                  <w14:solidFill>
                    <w14:schemeClr w14:val="bg1"/>
                  </w14:solidFill>
                </w14:textFill>
              </w:rPr>
              <w:t xml:space="preserve"> Prix / mois</w:t>
            </w:r>
          </w:p>
        </w:tc>
      </w:tr>
      <w:tr w14:paraId="4EF9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34"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491623CF">
            <w:pPr>
              <w:keepNext w:val="0"/>
              <w:keepLines w:val="0"/>
              <w:widowControl/>
              <w:suppressLineNumbers w:val="0"/>
              <w:jc w:val="left"/>
              <w:rPr>
                <w:b/>
                <w:bCs/>
                <w:color w:val="auto"/>
              </w:rPr>
            </w:pPr>
            <w:r>
              <w:rPr>
                <w:rStyle w:val="11"/>
                <w:rFonts w:hint="default" w:ascii="Times New Roman" w:hAnsi="Times New Roman" w:eastAsia="SimSun" w:cs="Times New Roman"/>
                <w:b/>
                <w:bCs/>
                <w:color w:val="auto"/>
                <w:kern w:val="0"/>
                <w:sz w:val="22"/>
                <w:szCs w:val="22"/>
                <w:lang w:val="en-US" w:eastAsia="zh-CN" w:bidi="ar"/>
              </w:rPr>
              <w:t>VPS Cloud 40</w:t>
            </w:r>
          </w:p>
        </w:tc>
        <w:tc>
          <w:tcPr>
            <w:tcW w:w="833"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282F41ED">
            <w:pPr>
              <w:keepNext w:val="0"/>
              <w:keepLines w:val="0"/>
              <w:widowControl/>
              <w:suppressLineNumbers w:val="0"/>
              <w:jc w:val="left"/>
              <w:rPr>
                <w:rFonts w:ascii="Arial" w:hAnsi="Arial" w:eastAsia="Arial" w:cs="Arial"/>
                <w:b w:val="0"/>
                <w:bCs w:val="0"/>
                <w:color w:val="0F172A"/>
                <w:sz w:val="20"/>
                <w:szCs w:val="20"/>
              </w:rPr>
            </w:pPr>
            <w:r>
              <w:rPr>
                <w:rFonts w:hint="default" w:ascii="Times New Roman" w:hAnsi="Times New Roman" w:eastAsia="SimSun" w:cs="Times New Roman"/>
                <w:kern w:val="0"/>
                <w:sz w:val="22"/>
                <w:szCs w:val="22"/>
                <w:lang w:val="en-US" w:eastAsia="zh-CN" w:bidi="ar"/>
              </w:rPr>
              <w:t>12 cœurs</w:t>
            </w:r>
          </w:p>
        </w:tc>
        <w:tc>
          <w:tcPr>
            <w:tcW w:w="833"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320F9DE5">
            <w:pPr>
              <w:keepNext w:val="0"/>
              <w:keepLines w:val="0"/>
              <w:widowControl/>
              <w:suppressLineNumbers w:val="0"/>
              <w:jc w:val="left"/>
              <w:rPr>
                <w:rFonts w:ascii="Arial" w:hAnsi="Arial" w:eastAsia="Arial" w:cs="Arial"/>
                <w:b w:val="0"/>
                <w:bCs w:val="0"/>
                <w:color w:val="0F172A"/>
                <w:sz w:val="20"/>
                <w:szCs w:val="20"/>
              </w:rPr>
            </w:pPr>
            <w:r>
              <w:rPr>
                <w:rFonts w:hint="default" w:ascii="Times New Roman" w:hAnsi="Times New Roman" w:eastAsia="SimSun" w:cs="Times New Roman"/>
                <w:kern w:val="0"/>
                <w:sz w:val="22"/>
                <w:szCs w:val="22"/>
                <w:lang w:val="en-US" w:eastAsia="zh-CN" w:bidi="ar"/>
              </w:rPr>
              <w:t>48 Go</w:t>
            </w:r>
          </w:p>
        </w:tc>
        <w:tc>
          <w:tcPr>
            <w:tcW w:w="785"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3413744C">
            <w:pPr>
              <w:keepNext w:val="0"/>
              <w:keepLines w:val="0"/>
              <w:widowControl/>
              <w:suppressLineNumbers w:val="0"/>
              <w:jc w:val="left"/>
              <w:rPr>
                <w:rFonts w:ascii="Arial" w:hAnsi="Arial" w:eastAsia="Arial" w:cs="Arial"/>
                <w:b w:val="0"/>
                <w:bCs w:val="0"/>
                <w:color w:val="0F172A"/>
                <w:sz w:val="20"/>
                <w:szCs w:val="20"/>
              </w:rPr>
            </w:pPr>
            <w:r>
              <w:rPr>
                <w:rFonts w:hint="default" w:ascii="Times New Roman" w:hAnsi="Times New Roman" w:eastAsia="SimSun" w:cs="Times New Roman"/>
                <w:kern w:val="0"/>
                <w:sz w:val="22"/>
                <w:szCs w:val="22"/>
                <w:lang w:val="en-US" w:eastAsia="zh-CN" w:bidi="ar"/>
              </w:rPr>
              <w:t>250 Go</w:t>
            </w:r>
          </w:p>
        </w:tc>
        <w:tc>
          <w:tcPr>
            <w:tcW w:w="941"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702EE80B">
            <w:pPr>
              <w:keepNext w:val="0"/>
              <w:keepLines w:val="0"/>
              <w:widowControl/>
              <w:suppressLineNumbers w:val="0"/>
              <w:jc w:val="left"/>
              <w:rPr>
                <w:rFonts w:ascii="Arial" w:hAnsi="Arial" w:eastAsia="Arial" w:cs="Arial"/>
                <w:b w:val="0"/>
                <w:bCs w:val="0"/>
                <w:color w:val="0F172A"/>
                <w:sz w:val="20"/>
                <w:szCs w:val="20"/>
              </w:rPr>
            </w:pPr>
            <w:r>
              <w:rPr>
                <w:rFonts w:hint="default" w:ascii="Times New Roman" w:hAnsi="Times New Roman" w:eastAsia="SimSun" w:cs="Times New Roman"/>
                <w:kern w:val="0"/>
                <w:sz w:val="22"/>
                <w:szCs w:val="22"/>
                <w:lang w:val="en-US" w:eastAsia="zh-CN" w:bidi="ar"/>
              </w:rPr>
              <w:t>500 Go</w:t>
            </w:r>
          </w:p>
        </w:tc>
        <w:tc>
          <w:tcPr>
            <w:tcW w:w="924"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11E1766A">
            <w:pPr>
              <w:keepNext w:val="0"/>
              <w:keepLines w:val="0"/>
              <w:widowControl/>
              <w:suppressLineNumbers w:val="0"/>
              <w:jc w:val="left"/>
              <w:rPr>
                <w:rFonts w:ascii="Arial" w:hAnsi="Arial" w:eastAsia="Arial" w:cs="Arial"/>
                <w:b w:val="0"/>
                <w:bCs w:val="0"/>
                <w:color w:val="0F172A"/>
                <w:sz w:val="20"/>
                <w:szCs w:val="20"/>
              </w:rPr>
            </w:pPr>
            <w:r>
              <w:rPr>
                <w:rFonts w:hint="default" w:ascii="Times New Roman" w:hAnsi="Times New Roman" w:eastAsia="SimSun" w:cs="Times New Roman"/>
                <w:kern w:val="0"/>
                <w:sz w:val="22"/>
                <w:szCs w:val="22"/>
                <w:lang w:val="en-US" w:eastAsia="zh-CN" w:bidi="ar"/>
              </w:rPr>
              <w:t>3</w:t>
            </w:r>
          </w:p>
        </w:tc>
        <w:tc>
          <w:tcPr>
            <w:tcW w:w="892"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7A9AF68E">
            <w:pPr>
              <w:keepNext w:val="0"/>
              <w:keepLines w:val="0"/>
              <w:widowControl/>
              <w:suppressLineNumbers w:val="0"/>
              <w:jc w:val="left"/>
              <w:rPr>
                <w:rFonts w:ascii="Arial" w:hAnsi="Arial" w:eastAsia="Arial" w:cs="Arial"/>
                <w:b w:val="0"/>
                <w:bCs w:val="0"/>
                <w:color w:val="0F172A"/>
                <w:sz w:val="20"/>
                <w:szCs w:val="20"/>
              </w:rPr>
            </w:pPr>
            <w:r>
              <w:rPr>
                <w:rFonts w:hint="default" w:ascii="Times New Roman" w:hAnsi="Times New Roman" w:eastAsia="SimSun" w:cs="Times New Roman"/>
                <w:kern w:val="0"/>
                <w:sz w:val="22"/>
                <w:szCs w:val="22"/>
                <w:lang w:val="en-US" w:eastAsia="zh-CN" w:bidi="ar"/>
              </w:rPr>
              <w:t>800 Mbit/s</w:t>
            </w:r>
          </w:p>
        </w:tc>
        <w:tc>
          <w:tcPr>
            <w:tcW w:w="696"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2B84D5D6">
            <w:pPr>
              <w:keepNext w:val="0"/>
              <w:keepLines w:val="0"/>
              <w:widowControl/>
              <w:suppressLineNumbers w:val="0"/>
              <w:jc w:val="left"/>
              <w:rPr>
                <w:rFonts w:ascii="Arial" w:hAnsi="Arial" w:eastAsia="Arial" w:cs="Arial"/>
                <w:b w:val="0"/>
                <w:bCs w:val="0"/>
                <w:color w:val="0F172A"/>
                <w:sz w:val="20"/>
                <w:szCs w:val="20"/>
              </w:rPr>
            </w:pPr>
            <w:r>
              <w:rPr>
                <w:rFonts w:hint="default" w:ascii="Times New Roman" w:hAnsi="Times New Roman" w:eastAsia="SimSun" w:cs="Times New Roman"/>
                <w:kern w:val="0"/>
                <w:sz w:val="22"/>
                <w:szCs w:val="22"/>
                <w:lang w:val="en-US" w:eastAsia="zh-CN" w:bidi="ar"/>
              </w:rPr>
              <w:t>Illimité</w:t>
            </w:r>
          </w:p>
        </w:tc>
        <w:tc>
          <w:tcPr>
            <w:tcW w:w="1012"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69FEB059">
            <w:pPr>
              <w:keepNext w:val="0"/>
              <w:keepLines w:val="0"/>
              <w:widowControl/>
              <w:suppressLineNumbers w:val="0"/>
              <w:jc w:val="left"/>
              <w:rPr>
                <w:rFonts w:ascii="Arial" w:hAnsi="Arial" w:eastAsia="Arial" w:cs="Arial"/>
                <w:b w:val="0"/>
                <w:bCs w:val="0"/>
                <w:color w:val="0F172A"/>
                <w:sz w:val="20"/>
                <w:szCs w:val="20"/>
              </w:rPr>
            </w:pPr>
            <w:r>
              <w:rPr>
                <w:rFonts w:hint="default" w:ascii="Times New Roman" w:hAnsi="Times New Roman" w:eastAsia="SimSun" w:cs="Times New Roman"/>
                <w:kern w:val="0"/>
                <w:sz w:val="22"/>
                <w:szCs w:val="22"/>
                <w:lang w:val="en-US" w:eastAsia="zh-CN" w:bidi="ar"/>
              </w:rPr>
              <w:t>Incluse</w:t>
            </w:r>
          </w:p>
        </w:tc>
        <w:tc>
          <w:tcPr>
            <w:tcW w:w="1059"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72951D34">
            <w:pPr>
              <w:keepNext w:val="0"/>
              <w:keepLines w:val="0"/>
              <w:widowControl/>
              <w:suppressLineNumbers w:val="0"/>
              <w:jc w:val="left"/>
              <w:rPr>
                <w:rFonts w:ascii="Arial" w:hAnsi="Arial" w:eastAsia="Arial" w:cs="Arial"/>
                <w:b w:val="0"/>
                <w:bCs w:val="0"/>
                <w:color w:val="0F172A"/>
                <w:sz w:val="20"/>
                <w:szCs w:val="20"/>
              </w:rPr>
            </w:pPr>
            <w:r>
              <w:rPr>
                <w:rFonts w:hint="default" w:ascii="Times New Roman" w:hAnsi="Times New Roman" w:eastAsia="SimSun" w:cs="Times New Roman"/>
                <w:kern w:val="0"/>
                <w:sz w:val="22"/>
                <w:szCs w:val="22"/>
                <w:lang w:val="en-US" w:eastAsia="zh-CN" w:bidi="ar"/>
              </w:rPr>
              <w:t>12 mois</w:t>
            </w:r>
          </w:p>
        </w:tc>
        <w:tc>
          <w:tcPr>
            <w:tcW w:w="1141"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38297A08">
            <w:pPr>
              <w:keepNext w:val="0"/>
              <w:keepLines w:val="0"/>
              <w:widowControl/>
              <w:suppressLineNumbers w:val="0"/>
              <w:jc w:val="left"/>
              <w:rPr>
                <w:rFonts w:ascii="Arial" w:hAnsi="Arial" w:eastAsia="Arial" w:cs="Arial"/>
                <w:b w:val="0"/>
                <w:bCs w:val="0"/>
                <w:color w:val="0F172A"/>
                <w:sz w:val="20"/>
                <w:szCs w:val="20"/>
              </w:rPr>
            </w:pPr>
            <w:r>
              <w:rPr>
                <w:rStyle w:val="11"/>
                <w:rFonts w:hint="default" w:ascii="Times New Roman" w:hAnsi="Times New Roman" w:eastAsia="SimSun" w:cs="Times New Roman"/>
                <w:kern w:val="0"/>
                <w:sz w:val="22"/>
                <w:szCs w:val="22"/>
                <w:lang w:val="en-US" w:eastAsia="zh-CN" w:bidi="ar"/>
              </w:rPr>
              <w:t>24,48 $</w:t>
            </w:r>
          </w:p>
        </w:tc>
      </w:tr>
      <w:tr w14:paraId="6DFD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34" w:type="dxa"/>
            <w:tcBorders>
              <w:top w:val="single" w:color="CCCCCC" w:sz="0" w:space="0"/>
              <w:left w:val="single" w:color="CCCCCC" w:sz="0" w:space="0"/>
              <w:bottom w:val="single" w:color="CCCCCC" w:sz="0" w:space="0"/>
              <w:right w:val="single" w:color="CCCCCC" w:sz="0" w:space="0"/>
            </w:tcBorders>
            <w:shd w:val="clear" w:color="auto" w:fill="EFF6FF"/>
            <w:tcMar>
              <w:top w:w="100" w:type="dxa"/>
              <w:left w:w="150" w:type="dxa"/>
              <w:bottom w:w="100" w:type="dxa"/>
              <w:right w:w="150" w:type="dxa"/>
            </w:tcMar>
            <w:vAlign w:val="center"/>
          </w:tcPr>
          <w:p w14:paraId="2DC66839">
            <w:pPr>
              <w:keepNext w:val="0"/>
              <w:keepLines w:val="0"/>
              <w:widowControl/>
              <w:suppressLineNumbers w:val="0"/>
              <w:jc w:val="left"/>
              <w:rPr>
                <w:b/>
                <w:bCs/>
                <w:color w:val="auto"/>
              </w:rPr>
            </w:pPr>
            <w:r>
              <w:rPr>
                <w:rStyle w:val="11"/>
                <w:rFonts w:hint="default" w:ascii="Times New Roman" w:hAnsi="Times New Roman" w:eastAsia="SimSun" w:cs="Times New Roman"/>
                <w:b/>
                <w:bCs/>
                <w:color w:val="auto"/>
                <w:kern w:val="0"/>
                <w:sz w:val="22"/>
                <w:szCs w:val="22"/>
                <w:lang w:val="en-US" w:eastAsia="zh-CN" w:bidi="ar"/>
              </w:rPr>
              <w:t>VPS Cloud 50</w:t>
            </w:r>
          </w:p>
        </w:tc>
        <w:tc>
          <w:tcPr>
            <w:tcW w:w="833" w:type="dxa"/>
            <w:tcBorders>
              <w:top w:val="single" w:color="CCCCCC" w:sz="0" w:space="0"/>
              <w:left w:val="single" w:color="CCCCCC" w:sz="0" w:space="0"/>
              <w:bottom w:val="single" w:color="CCCCCC" w:sz="0" w:space="0"/>
              <w:right w:val="single" w:color="CCCCCC" w:sz="0" w:space="0"/>
            </w:tcBorders>
            <w:shd w:val="clear" w:color="auto" w:fill="EFF6FF"/>
            <w:tcMar>
              <w:top w:w="100" w:type="dxa"/>
              <w:left w:w="150" w:type="dxa"/>
              <w:bottom w:w="100" w:type="dxa"/>
              <w:right w:w="150" w:type="dxa"/>
            </w:tcMar>
            <w:vAlign w:val="center"/>
          </w:tcPr>
          <w:p w14:paraId="6784139C">
            <w:pPr>
              <w:keepNext w:val="0"/>
              <w:keepLines w:val="0"/>
              <w:widowControl/>
              <w:suppressLineNumbers w:val="0"/>
              <w:jc w:val="left"/>
              <w:rPr>
                <w:rFonts w:ascii="Arial" w:hAnsi="Arial" w:eastAsia="Arial" w:cs="Arial"/>
                <w:b w:val="0"/>
                <w:bCs w:val="0"/>
                <w:color w:val="0F172A"/>
                <w:sz w:val="20"/>
                <w:szCs w:val="20"/>
              </w:rPr>
            </w:pPr>
            <w:r>
              <w:rPr>
                <w:rFonts w:hint="default" w:ascii="Times New Roman" w:hAnsi="Times New Roman" w:eastAsia="SimSun" w:cs="Times New Roman"/>
                <w:kern w:val="0"/>
                <w:sz w:val="22"/>
                <w:szCs w:val="22"/>
                <w:lang w:val="en-US" w:eastAsia="zh-CN" w:bidi="ar"/>
              </w:rPr>
              <w:t>16 cœurs</w:t>
            </w:r>
          </w:p>
        </w:tc>
        <w:tc>
          <w:tcPr>
            <w:tcW w:w="833" w:type="dxa"/>
            <w:tcBorders>
              <w:top w:val="single" w:color="CCCCCC" w:sz="0" w:space="0"/>
              <w:left w:val="single" w:color="CCCCCC" w:sz="0" w:space="0"/>
              <w:bottom w:val="single" w:color="CCCCCC" w:sz="0" w:space="0"/>
              <w:right w:val="single" w:color="CCCCCC" w:sz="0" w:space="0"/>
            </w:tcBorders>
            <w:shd w:val="clear" w:color="auto" w:fill="EFF6FF"/>
            <w:tcMar>
              <w:top w:w="100" w:type="dxa"/>
              <w:left w:w="150" w:type="dxa"/>
              <w:bottom w:w="100" w:type="dxa"/>
              <w:right w:w="150" w:type="dxa"/>
            </w:tcMar>
            <w:vAlign w:val="center"/>
          </w:tcPr>
          <w:p w14:paraId="2233C64E">
            <w:pPr>
              <w:keepNext w:val="0"/>
              <w:keepLines w:val="0"/>
              <w:widowControl/>
              <w:suppressLineNumbers w:val="0"/>
              <w:jc w:val="left"/>
              <w:rPr>
                <w:rFonts w:ascii="Arial" w:hAnsi="Arial" w:eastAsia="Arial" w:cs="Arial"/>
                <w:b w:val="0"/>
                <w:bCs w:val="0"/>
                <w:color w:val="0F172A"/>
                <w:sz w:val="20"/>
                <w:szCs w:val="20"/>
              </w:rPr>
            </w:pPr>
            <w:r>
              <w:rPr>
                <w:rFonts w:hint="default" w:ascii="Times New Roman" w:hAnsi="Times New Roman" w:eastAsia="SimSun" w:cs="Times New Roman"/>
                <w:kern w:val="0"/>
                <w:sz w:val="22"/>
                <w:szCs w:val="22"/>
                <w:lang w:val="en-US" w:eastAsia="zh-CN" w:bidi="ar"/>
              </w:rPr>
              <w:t>64 Go</w:t>
            </w:r>
          </w:p>
        </w:tc>
        <w:tc>
          <w:tcPr>
            <w:tcW w:w="785" w:type="dxa"/>
            <w:tcBorders>
              <w:top w:val="single" w:color="CCCCCC" w:sz="0" w:space="0"/>
              <w:left w:val="single" w:color="CCCCCC" w:sz="0" w:space="0"/>
              <w:bottom w:val="single" w:color="CCCCCC" w:sz="0" w:space="0"/>
              <w:right w:val="single" w:color="CCCCCC" w:sz="0" w:space="0"/>
            </w:tcBorders>
            <w:shd w:val="clear" w:color="auto" w:fill="EFF6FF"/>
            <w:tcMar>
              <w:top w:w="100" w:type="dxa"/>
              <w:left w:w="150" w:type="dxa"/>
              <w:bottom w:w="100" w:type="dxa"/>
              <w:right w:w="150" w:type="dxa"/>
            </w:tcMar>
            <w:vAlign w:val="center"/>
          </w:tcPr>
          <w:p w14:paraId="344B0991">
            <w:pPr>
              <w:keepNext w:val="0"/>
              <w:keepLines w:val="0"/>
              <w:widowControl/>
              <w:suppressLineNumbers w:val="0"/>
              <w:jc w:val="left"/>
              <w:rPr>
                <w:rFonts w:ascii="Arial" w:hAnsi="Arial" w:eastAsia="Arial" w:cs="Arial"/>
                <w:b w:val="0"/>
                <w:bCs w:val="0"/>
                <w:color w:val="0F172A"/>
                <w:sz w:val="20"/>
                <w:szCs w:val="20"/>
              </w:rPr>
            </w:pPr>
            <w:r>
              <w:rPr>
                <w:rFonts w:hint="default" w:ascii="Times New Roman" w:hAnsi="Times New Roman" w:eastAsia="SimSun" w:cs="Times New Roman"/>
                <w:kern w:val="0"/>
                <w:sz w:val="22"/>
                <w:szCs w:val="22"/>
                <w:lang w:val="en-US" w:eastAsia="zh-CN" w:bidi="ar"/>
              </w:rPr>
              <w:t>300 Go</w:t>
            </w:r>
          </w:p>
        </w:tc>
        <w:tc>
          <w:tcPr>
            <w:tcW w:w="941" w:type="dxa"/>
            <w:tcBorders>
              <w:top w:val="single" w:color="CCCCCC" w:sz="0" w:space="0"/>
              <w:left w:val="single" w:color="CCCCCC" w:sz="0" w:space="0"/>
              <w:bottom w:val="single" w:color="CCCCCC" w:sz="0" w:space="0"/>
              <w:right w:val="single" w:color="CCCCCC" w:sz="0" w:space="0"/>
            </w:tcBorders>
            <w:shd w:val="clear" w:color="auto" w:fill="EFF6FF"/>
            <w:tcMar>
              <w:top w:w="100" w:type="dxa"/>
              <w:left w:w="150" w:type="dxa"/>
              <w:bottom w:w="100" w:type="dxa"/>
              <w:right w:w="150" w:type="dxa"/>
            </w:tcMar>
            <w:vAlign w:val="center"/>
          </w:tcPr>
          <w:p w14:paraId="726F70E8">
            <w:pPr>
              <w:keepNext w:val="0"/>
              <w:keepLines w:val="0"/>
              <w:widowControl/>
              <w:suppressLineNumbers w:val="0"/>
              <w:jc w:val="left"/>
              <w:rPr>
                <w:rFonts w:ascii="Arial" w:hAnsi="Arial" w:eastAsia="Arial" w:cs="Arial"/>
                <w:b w:val="0"/>
                <w:bCs w:val="0"/>
                <w:color w:val="0F172A"/>
                <w:sz w:val="20"/>
                <w:szCs w:val="20"/>
              </w:rPr>
            </w:pPr>
            <w:r>
              <w:rPr>
                <w:rFonts w:hint="default" w:ascii="Times New Roman" w:hAnsi="Times New Roman" w:eastAsia="SimSun" w:cs="Times New Roman"/>
                <w:kern w:val="0"/>
                <w:sz w:val="22"/>
                <w:szCs w:val="22"/>
                <w:lang w:val="en-US" w:eastAsia="zh-CN" w:bidi="ar"/>
              </w:rPr>
              <w:t>600 Go</w:t>
            </w:r>
          </w:p>
        </w:tc>
        <w:tc>
          <w:tcPr>
            <w:tcW w:w="924" w:type="dxa"/>
            <w:tcBorders>
              <w:top w:val="single" w:color="CCCCCC" w:sz="0" w:space="0"/>
              <w:left w:val="single" w:color="CCCCCC" w:sz="0" w:space="0"/>
              <w:bottom w:val="single" w:color="CCCCCC" w:sz="0" w:space="0"/>
              <w:right w:val="single" w:color="CCCCCC" w:sz="0" w:space="0"/>
            </w:tcBorders>
            <w:shd w:val="clear" w:color="auto" w:fill="EFF6FF"/>
            <w:tcMar>
              <w:top w:w="100" w:type="dxa"/>
              <w:left w:w="150" w:type="dxa"/>
              <w:bottom w:w="100" w:type="dxa"/>
              <w:right w:w="150" w:type="dxa"/>
            </w:tcMar>
            <w:vAlign w:val="center"/>
          </w:tcPr>
          <w:p w14:paraId="309F5B7B">
            <w:pPr>
              <w:keepNext w:val="0"/>
              <w:keepLines w:val="0"/>
              <w:widowControl/>
              <w:suppressLineNumbers w:val="0"/>
              <w:jc w:val="left"/>
              <w:rPr>
                <w:rFonts w:ascii="Arial" w:hAnsi="Arial" w:eastAsia="Arial" w:cs="Arial"/>
                <w:b w:val="0"/>
                <w:bCs w:val="0"/>
                <w:color w:val="0F172A"/>
                <w:sz w:val="20"/>
                <w:szCs w:val="20"/>
              </w:rPr>
            </w:pPr>
            <w:r>
              <w:rPr>
                <w:rFonts w:hint="default" w:ascii="Times New Roman" w:hAnsi="Times New Roman" w:eastAsia="SimSun" w:cs="Times New Roman"/>
                <w:kern w:val="0"/>
                <w:sz w:val="22"/>
                <w:szCs w:val="22"/>
                <w:lang w:val="en-US" w:eastAsia="zh-CN" w:bidi="ar"/>
              </w:rPr>
              <w:t>3</w:t>
            </w:r>
          </w:p>
        </w:tc>
        <w:tc>
          <w:tcPr>
            <w:tcW w:w="892" w:type="dxa"/>
            <w:tcBorders>
              <w:top w:val="single" w:color="CCCCCC" w:sz="0" w:space="0"/>
              <w:left w:val="single" w:color="CCCCCC" w:sz="0" w:space="0"/>
              <w:bottom w:val="single" w:color="CCCCCC" w:sz="0" w:space="0"/>
              <w:right w:val="single" w:color="CCCCCC" w:sz="0" w:space="0"/>
            </w:tcBorders>
            <w:shd w:val="clear" w:color="auto" w:fill="EFF6FF"/>
            <w:tcMar>
              <w:top w:w="100" w:type="dxa"/>
              <w:left w:w="150" w:type="dxa"/>
              <w:bottom w:w="100" w:type="dxa"/>
              <w:right w:w="150" w:type="dxa"/>
            </w:tcMar>
            <w:vAlign w:val="center"/>
          </w:tcPr>
          <w:p w14:paraId="2F4FF482">
            <w:pPr>
              <w:keepNext w:val="0"/>
              <w:keepLines w:val="0"/>
              <w:widowControl/>
              <w:suppressLineNumbers w:val="0"/>
              <w:jc w:val="left"/>
              <w:rPr>
                <w:rFonts w:ascii="Arial" w:hAnsi="Arial" w:eastAsia="Arial" w:cs="Arial"/>
                <w:b w:val="0"/>
                <w:bCs w:val="0"/>
                <w:color w:val="0F172A"/>
                <w:sz w:val="20"/>
                <w:szCs w:val="20"/>
              </w:rPr>
            </w:pPr>
            <w:r>
              <w:rPr>
                <w:rFonts w:hint="default" w:ascii="Times New Roman" w:hAnsi="Times New Roman" w:eastAsia="SimSun" w:cs="Times New Roman"/>
                <w:kern w:val="0"/>
                <w:sz w:val="22"/>
                <w:szCs w:val="22"/>
                <w:lang w:val="en-US" w:eastAsia="zh-CN" w:bidi="ar"/>
              </w:rPr>
              <w:t>1 Gbit/s</w:t>
            </w:r>
          </w:p>
        </w:tc>
        <w:tc>
          <w:tcPr>
            <w:tcW w:w="696" w:type="dxa"/>
            <w:tcBorders>
              <w:top w:val="single" w:color="CCCCCC" w:sz="0" w:space="0"/>
              <w:left w:val="single" w:color="CCCCCC" w:sz="0" w:space="0"/>
              <w:bottom w:val="single" w:color="CCCCCC" w:sz="0" w:space="0"/>
              <w:right w:val="single" w:color="CCCCCC" w:sz="0" w:space="0"/>
            </w:tcBorders>
            <w:shd w:val="clear" w:color="auto" w:fill="EFF6FF"/>
            <w:tcMar>
              <w:top w:w="100" w:type="dxa"/>
              <w:left w:w="150" w:type="dxa"/>
              <w:bottom w:w="100" w:type="dxa"/>
              <w:right w:w="150" w:type="dxa"/>
            </w:tcMar>
            <w:vAlign w:val="center"/>
          </w:tcPr>
          <w:p w14:paraId="4CBE0AB5">
            <w:pPr>
              <w:keepNext w:val="0"/>
              <w:keepLines w:val="0"/>
              <w:widowControl/>
              <w:suppressLineNumbers w:val="0"/>
              <w:jc w:val="left"/>
              <w:rPr>
                <w:rFonts w:ascii="Arial" w:hAnsi="Arial" w:eastAsia="Arial" w:cs="Arial"/>
                <w:b w:val="0"/>
                <w:bCs w:val="0"/>
                <w:color w:val="0F172A"/>
                <w:sz w:val="20"/>
                <w:szCs w:val="20"/>
              </w:rPr>
            </w:pPr>
            <w:r>
              <w:rPr>
                <w:rFonts w:hint="default" w:ascii="Times New Roman" w:hAnsi="Times New Roman" w:eastAsia="SimSun" w:cs="Times New Roman"/>
                <w:kern w:val="0"/>
                <w:sz w:val="22"/>
                <w:szCs w:val="22"/>
                <w:lang w:val="en-US" w:eastAsia="zh-CN" w:bidi="ar"/>
              </w:rPr>
              <w:t>Illimité</w:t>
            </w:r>
          </w:p>
        </w:tc>
        <w:tc>
          <w:tcPr>
            <w:tcW w:w="1012" w:type="dxa"/>
            <w:tcBorders>
              <w:top w:val="single" w:color="CCCCCC" w:sz="0" w:space="0"/>
              <w:left w:val="single" w:color="CCCCCC" w:sz="0" w:space="0"/>
              <w:bottom w:val="single" w:color="CCCCCC" w:sz="0" w:space="0"/>
              <w:right w:val="single" w:color="CCCCCC" w:sz="0" w:space="0"/>
            </w:tcBorders>
            <w:shd w:val="clear" w:color="auto" w:fill="EFF6FF"/>
            <w:tcMar>
              <w:top w:w="100" w:type="dxa"/>
              <w:left w:w="150" w:type="dxa"/>
              <w:bottom w:w="100" w:type="dxa"/>
              <w:right w:w="150" w:type="dxa"/>
            </w:tcMar>
            <w:vAlign w:val="center"/>
          </w:tcPr>
          <w:p w14:paraId="4F8A9B8A">
            <w:pPr>
              <w:keepNext w:val="0"/>
              <w:keepLines w:val="0"/>
              <w:widowControl/>
              <w:suppressLineNumbers w:val="0"/>
              <w:jc w:val="left"/>
              <w:rPr>
                <w:rFonts w:ascii="Arial" w:hAnsi="Arial" w:eastAsia="Arial" w:cs="Arial"/>
                <w:b w:val="0"/>
                <w:bCs w:val="0"/>
                <w:color w:val="0F172A"/>
                <w:sz w:val="20"/>
                <w:szCs w:val="20"/>
              </w:rPr>
            </w:pPr>
            <w:r>
              <w:rPr>
                <w:rFonts w:hint="default" w:ascii="Times New Roman" w:hAnsi="Times New Roman" w:eastAsia="SimSun" w:cs="Times New Roman"/>
                <w:kern w:val="0"/>
                <w:sz w:val="22"/>
                <w:szCs w:val="22"/>
                <w:lang w:val="en-US" w:eastAsia="zh-CN" w:bidi="ar"/>
              </w:rPr>
              <w:t>Incluse</w:t>
            </w:r>
          </w:p>
        </w:tc>
        <w:tc>
          <w:tcPr>
            <w:tcW w:w="1059" w:type="dxa"/>
            <w:tcBorders>
              <w:top w:val="single" w:color="CCCCCC" w:sz="0" w:space="0"/>
              <w:left w:val="single" w:color="CCCCCC" w:sz="0" w:space="0"/>
              <w:bottom w:val="single" w:color="CCCCCC" w:sz="0" w:space="0"/>
              <w:right w:val="single" w:color="CCCCCC" w:sz="0" w:space="0"/>
            </w:tcBorders>
            <w:shd w:val="clear" w:color="auto" w:fill="EFF6FF"/>
            <w:tcMar>
              <w:top w:w="100" w:type="dxa"/>
              <w:left w:w="150" w:type="dxa"/>
              <w:bottom w:w="100" w:type="dxa"/>
              <w:right w:w="150" w:type="dxa"/>
            </w:tcMar>
            <w:vAlign w:val="center"/>
          </w:tcPr>
          <w:p w14:paraId="3969DCBD">
            <w:pPr>
              <w:keepNext w:val="0"/>
              <w:keepLines w:val="0"/>
              <w:widowControl/>
              <w:suppressLineNumbers w:val="0"/>
              <w:jc w:val="left"/>
              <w:rPr>
                <w:rFonts w:ascii="Arial" w:hAnsi="Arial" w:eastAsia="Arial" w:cs="Arial"/>
                <w:b w:val="0"/>
                <w:bCs w:val="0"/>
                <w:color w:val="0F172A"/>
                <w:sz w:val="20"/>
                <w:szCs w:val="20"/>
              </w:rPr>
            </w:pPr>
            <w:r>
              <w:rPr>
                <w:rFonts w:hint="default" w:ascii="Times New Roman" w:hAnsi="Times New Roman" w:eastAsia="SimSun" w:cs="Times New Roman"/>
                <w:kern w:val="0"/>
                <w:sz w:val="22"/>
                <w:szCs w:val="22"/>
                <w:lang w:val="en-US" w:eastAsia="zh-CN" w:bidi="ar"/>
              </w:rPr>
              <w:t>12 mois</w:t>
            </w:r>
          </w:p>
        </w:tc>
        <w:tc>
          <w:tcPr>
            <w:tcW w:w="1141" w:type="dxa"/>
            <w:tcBorders>
              <w:top w:val="single" w:color="CCCCCC" w:sz="0" w:space="0"/>
              <w:left w:val="single" w:color="CCCCCC" w:sz="0" w:space="0"/>
              <w:bottom w:val="single" w:color="CCCCCC" w:sz="0" w:space="0"/>
              <w:right w:val="single" w:color="CCCCCC" w:sz="0" w:space="0"/>
            </w:tcBorders>
            <w:shd w:val="clear" w:color="auto" w:fill="EFF6FF"/>
            <w:tcMar>
              <w:top w:w="100" w:type="dxa"/>
              <w:left w:w="150" w:type="dxa"/>
              <w:bottom w:w="100" w:type="dxa"/>
              <w:right w:w="150" w:type="dxa"/>
            </w:tcMar>
            <w:vAlign w:val="center"/>
          </w:tcPr>
          <w:p w14:paraId="158AF9BA">
            <w:pPr>
              <w:keepNext w:val="0"/>
              <w:keepLines w:val="0"/>
              <w:widowControl/>
              <w:suppressLineNumbers w:val="0"/>
              <w:jc w:val="left"/>
              <w:rPr>
                <w:rFonts w:ascii="Arial" w:hAnsi="Arial" w:eastAsia="Arial" w:cs="Arial"/>
                <w:b w:val="0"/>
                <w:bCs w:val="0"/>
                <w:color w:val="0F172A"/>
                <w:sz w:val="20"/>
                <w:szCs w:val="20"/>
              </w:rPr>
            </w:pPr>
            <w:r>
              <w:rPr>
                <w:rStyle w:val="11"/>
                <w:rFonts w:hint="default" w:ascii="Times New Roman" w:hAnsi="Times New Roman" w:eastAsia="SimSun" w:cs="Times New Roman"/>
                <w:kern w:val="0"/>
                <w:sz w:val="22"/>
                <w:szCs w:val="22"/>
                <w:lang w:val="en-US" w:eastAsia="zh-CN" w:bidi="ar"/>
              </w:rPr>
              <w:t>41,43 $</w:t>
            </w:r>
          </w:p>
        </w:tc>
      </w:tr>
      <w:tr w14:paraId="1513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34"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4A4B85D3">
            <w:pPr>
              <w:keepNext w:val="0"/>
              <w:keepLines w:val="0"/>
              <w:widowControl/>
              <w:suppressLineNumbers w:val="0"/>
              <w:jc w:val="left"/>
              <w:rPr>
                <w:rFonts w:hint="default"/>
                <w:b/>
                <w:bCs/>
                <w:color w:val="632523" w:themeColor="accent2" w:themeShade="80"/>
                <w:lang w:val="en-US"/>
              </w:rPr>
            </w:pPr>
            <w:r>
              <w:rPr>
                <w:rStyle w:val="11"/>
                <w:rFonts w:hint="default" w:ascii="Times New Roman" w:hAnsi="Times New Roman" w:eastAsia="SimSun" w:cs="Times New Roman"/>
                <w:b/>
                <w:bCs/>
                <w:color w:val="632523" w:themeColor="accent2" w:themeShade="80"/>
                <w:kern w:val="0"/>
                <w:sz w:val="22"/>
                <w:szCs w:val="22"/>
                <w:lang w:val="en-US" w:eastAsia="zh-CN" w:bidi="ar"/>
              </w:rPr>
              <w:t>“VPS Cloud 60”</w:t>
            </w:r>
          </w:p>
        </w:tc>
        <w:tc>
          <w:tcPr>
            <w:tcW w:w="833"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519A34E5">
            <w:pPr>
              <w:keepNext w:val="0"/>
              <w:keepLines w:val="0"/>
              <w:widowControl/>
              <w:suppressLineNumbers w:val="0"/>
              <w:jc w:val="left"/>
              <w:rPr>
                <w:rFonts w:ascii="Arial" w:hAnsi="Arial" w:eastAsia="Arial" w:cs="Arial"/>
                <w:b w:val="0"/>
                <w:bCs w:val="0"/>
                <w:color w:val="0F172A"/>
                <w:sz w:val="20"/>
                <w:szCs w:val="20"/>
              </w:rPr>
            </w:pPr>
            <w:r>
              <w:rPr>
                <w:rFonts w:hint="default" w:ascii="Times New Roman" w:hAnsi="Times New Roman" w:eastAsia="SimSun" w:cs="Times New Roman"/>
                <w:kern w:val="0"/>
                <w:sz w:val="22"/>
                <w:szCs w:val="22"/>
                <w:lang w:val="en-US" w:eastAsia="zh-CN" w:bidi="ar"/>
              </w:rPr>
              <w:t>18 cœurs</w:t>
            </w:r>
          </w:p>
        </w:tc>
        <w:tc>
          <w:tcPr>
            <w:tcW w:w="833"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0BB3CC2D">
            <w:pPr>
              <w:keepNext w:val="0"/>
              <w:keepLines w:val="0"/>
              <w:widowControl/>
              <w:suppressLineNumbers w:val="0"/>
              <w:jc w:val="left"/>
              <w:rPr>
                <w:rFonts w:ascii="Arial" w:hAnsi="Arial" w:eastAsia="Arial" w:cs="Arial"/>
                <w:b w:val="0"/>
                <w:bCs w:val="0"/>
                <w:color w:val="0F172A"/>
                <w:sz w:val="20"/>
                <w:szCs w:val="20"/>
              </w:rPr>
            </w:pPr>
            <w:r>
              <w:rPr>
                <w:rFonts w:hint="default" w:ascii="Times New Roman" w:hAnsi="Times New Roman" w:eastAsia="SimSun" w:cs="Times New Roman"/>
                <w:kern w:val="0"/>
                <w:sz w:val="22"/>
                <w:szCs w:val="22"/>
                <w:lang w:val="en-US" w:eastAsia="zh-CN" w:bidi="ar"/>
              </w:rPr>
              <w:t>96 Go</w:t>
            </w:r>
          </w:p>
        </w:tc>
        <w:tc>
          <w:tcPr>
            <w:tcW w:w="785"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3540CC41">
            <w:pPr>
              <w:keepNext w:val="0"/>
              <w:keepLines w:val="0"/>
              <w:widowControl/>
              <w:suppressLineNumbers w:val="0"/>
              <w:jc w:val="left"/>
              <w:rPr>
                <w:rFonts w:ascii="Arial" w:hAnsi="Arial" w:eastAsia="Arial" w:cs="Arial"/>
                <w:b w:val="0"/>
                <w:bCs w:val="0"/>
                <w:color w:val="0F172A"/>
                <w:sz w:val="20"/>
                <w:szCs w:val="20"/>
              </w:rPr>
            </w:pPr>
            <w:r>
              <w:rPr>
                <w:rFonts w:hint="default" w:ascii="Times New Roman" w:hAnsi="Times New Roman" w:eastAsia="SimSun" w:cs="Times New Roman"/>
                <w:kern w:val="0"/>
                <w:sz w:val="22"/>
                <w:szCs w:val="22"/>
                <w:lang w:val="en-US" w:eastAsia="zh-CN" w:bidi="ar"/>
              </w:rPr>
              <w:t>350 Go</w:t>
            </w:r>
          </w:p>
        </w:tc>
        <w:tc>
          <w:tcPr>
            <w:tcW w:w="941"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58A3BE5E">
            <w:pPr>
              <w:keepNext w:val="0"/>
              <w:keepLines w:val="0"/>
              <w:widowControl/>
              <w:suppressLineNumbers w:val="0"/>
              <w:jc w:val="left"/>
              <w:rPr>
                <w:rFonts w:ascii="Arial" w:hAnsi="Arial" w:eastAsia="Arial" w:cs="Arial"/>
                <w:b w:val="0"/>
                <w:bCs w:val="0"/>
                <w:color w:val="0F172A"/>
                <w:sz w:val="20"/>
                <w:szCs w:val="20"/>
              </w:rPr>
            </w:pPr>
            <w:r>
              <w:rPr>
                <w:rFonts w:hint="default" w:ascii="Times New Roman" w:hAnsi="Times New Roman" w:eastAsia="SimSun" w:cs="Times New Roman"/>
                <w:kern w:val="0"/>
                <w:sz w:val="22"/>
                <w:szCs w:val="22"/>
                <w:lang w:val="en-US" w:eastAsia="zh-CN" w:bidi="ar"/>
              </w:rPr>
              <w:t>700 Go</w:t>
            </w:r>
          </w:p>
        </w:tc>
        <w:tc>
          <w:tcPr>
            <w:tcW w:w="924"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61CF9E97">
            <w:pPr>
              <w:keepNext w:val="0"/>
              <w:keepLines w:val="0"/>
              <w:widowControl/>
              <w:suppressLineNumbers w:val="0"/>
              <w:jc w:val="left"/>
              <w:rPr>
                <w:rFonts w:ascii="Arial" w:hAnsi="Arial" w:eastAsia="Arial" w:cs="Arial"/>
                <w:b w:val="0"/>
                <w:bCs w:val="0"/>
                <w:color w:val="0F172A"/>
                <w:sz w:val="20"/>
                <w:szCs w:val="20"/>
              </w:rPr>
            </w:pPr>
            <w:r>
              <w:rPr>
                <w:rFonts w:hint="default" w:ascii="Times New Roman" w:hAnsi="Times New Roman" w:eastAsia="SimSun" w:cs="Times New Roman"/>
                <w:kern w:val="0"/>
                <w:sz w:val="22"/>
                <w:szCs w:val="22"/>
                <w:lang w:val="en-US" w:eastAsia="zh-CN" w:bidi="ar"/>
              </w:rPr>
              <w:t>3</w:t>
            </w:r>
          </w:p>
        </w:tc>
        <w:tc>
          <w:tcPr>
            <w:tcW w:w="892"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78927507">
            <w:pPr>
              <w:keepNext w:val="0"/>
              <w:keepLines w:val="0"/>
              <w:widowControl/>
              <w:suppressLineNumbers w:val="0"/>
              <w:jc w:val="left"/>
              <w:rPr>
                <w:rFonts w:ascii="Arial" w:hAnsi="Arial" w:eastAsia="Arial" w:cs="Arial"/>
                <w:b w:val="0"/>
                <w:bCs w:val="0"/>
                <w:color w:val="0F172A"/>
                <w:sz w:val="20"/>
                <w:szCs w:val="20"/>
              </w:rPr>
            </w:pPr>
            <w:r>
              <w:rPr>
                <w:rFonts w:hint="default" w:ascii="Times New Roman" w:hAnsi="Times New Roman" w:eastAsia="SimSun" w:cs="Times New Roman"/>
                <w:kern w:val="0"/>
                <w:sz w:val="22"/>
                <w:szCs w:val="22"/>
                <w:lang w:val="en-US" w:eastAsia="zh-CN" w:bidi="ar"/>
              </w:rPr>
              <w:t>1 Gbit/s</w:t>
            </w:r>
          </w:p>
        </w:tc>
        <w:tc>
          <w:tcPr>
            <w:tcW w:w="696"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1686E381">
            <w:pPr>
              <w:keepNext w:val="0"/>
              <w:keepLines w:val="0"/>
              <w:widowControl/>
              <w:suppressLineNumbers w:val="0"/>
              <w:jc w:val="left"/>
              <w:rPr>
                <w:rFonts w:ascii="Arial" w:hAnsi="Arial" w:eastAsia="Arial" w:cs="Arial"/>
                <w:b w:val="0"/>
                <w:bCs w:val="0"/>
                <w:color w:val="0F172A"/>
                <w:sz w:val="20"/>
                <w:szCs w:val="20"/>
              </w:rPr>
            </w:pPr>
            <w:r>
              <w:rPr>
                <w:rFonts w:hint="default" w:ascii="Times New Roman" w:hAnsi="Times New Roman" w:eastAsia="SimSun" w:cs="Times New Roman"/>
                <w:kern w:val="0"/>
                <w:sz w:val="22"/>
                <w:szCs w:val="22"/>
                <w:lang w:val="en-US" w:eastAsia="zh-CN" w:bidi="ar"/>
              </w:rPr>
              <w:t>Illimité</w:t>
            </w:r>
          </w:p>
        </w:tc>
        <w:tc>
          <w:tcPr>
            <w:tcW w:w="1012"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4D29078B">
            <w:pPr>
              <w:keepNext w:val="0"/>
              <w:keepLines w:val="0"/>
              <w:widowControl/>
              <w:suppressLineNumbers w:val="0"/>
              <w:jc w:val="left"/>
              <w:rPr>
                <w:rFonts w:ascii="Arial" w:hAnsi="Arial" w:eastAsia="Arial" w:cs="Arial"/>
                <w:b w:val="0"/>
                <w:bCs w:val="0"/>
                <w:color w:val="0F172A"/>
                <w:sz w:val="20"/>
                <w:szCs w:val="20"/>
              </w:rPr>
            </w:pPr>
            <w:r>
              <w:rPr>
                <w:rFonts w:hint="default" w:ascii="Times New Roman" w:hAnsi="Times New Roman" w:eastAsia="SimSun" w:cs="Times New Roman"/>
                <w:kern w:val="0"/>
                <w:sz w:val="22"/>
                <w:szCs w:val="22"/>
                <w:lang w:val="en-US" w:eastAsia="zh-CN" w:bidi="ar"/>
              </w:rPr>
              <w:t>Incluse</w:t>
            </w:r>
          </w:p>
        </w:tc>
        <w:tc>
          <w:tcPr>
            <w:tcW w:w="1059"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3A549492">
            <w:pPr>
              <w:keepNext w:val="0"/>
              <w:keepLines w:val="0"/>
              <w:widowControl/>
              <w:suppressLineNumbers w:val="0"/>
              <w:jc w:val="left"/>
              <w:rPr>
                <w:rFonts w:ascii="Arial" w:hAnsi="Arial" w:eastAsia="Arial" w:cs="Arial"/>
                <w:b w:val="0"/>
                <w:bCs w:val="0"/>
                <w:color w:val="0F172A"/>
                <w:sz w:val="20"/>
                <w:szCs w:val="20"/>
              </w:rPr>
            </w:pPr>
            <w:r>
              <w:rPr>
                <w:rFonts w:hint="default" w:ascii="Times New Roman" w:hAnsi="Times New Roman" w:eastAsia="SimSun" w:cs="Times New Roman"/>
                <w:kern w:val="0"/>
                <w:sz w:val="22"/>
                <w:szCs w:val="22"/>
                <w:lang w:val="en-US" w:eastAsia="zh-CN" w:bidi="ar"/>
              </w:rPr>
              <w:t>12 mois</w:t>
            </w:r>
          </w:p>
        </w:tc>
        <w:tc>
          <w:tcPr>
            <w:tcW w:w="1141"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119B81C6">
            <w:pPr>
              <w:keepNext w:val="0"/>
              <w:keepLines w:val="0"/>
              <w:widowControl/>
              <w:suppressLineNumbers w:val="0"/>
              <w:jc w:val="left"/>
              <w:rPr>
                <w:rFonts w:ascii="Arial" w:hAnsi="Arial" w:eastAsia="Arial" w:cs="Arial"/>
                <w:b w:val="0"/>
                <w:bCs w:val="0"/>
                <w:color w:val="0F172A"/>
                <w:sz w:val="20"/>
                <w:szCs w:val="20"/>
              </w:rPr>
            </w:pPr>
            <w:r>
              <w:rPr>
                <w:rStyle w:val="11"/>
                <w:rFonts w:hint="default" w:ascii="Times New Roman" w:hAnsi="Times New Roman" w:eastAsia="SimSun" w:cs="Times New Roman"/>
                <w:kern w:val="0"/>
                <w:sz w:val="22"/>
                <w:szCs w:val="22"/>
                <w:lang w:val="en-US" w:eastAsia="zh-CN" w:bidi="ar"/>
              </w:rPr>
              <w:t>53,03 $</w:t>
            </w:r>
          </w:p>
        </w:tc>
      </w:tr>
      <w:tr w14:paraId="20B3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34"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39EF5C9B">
            <w:pPr>
              <w:jc w:val="left"/>
            </w:pPr>
            <w:r>
              <w:rPr>
                <w:rFonts w:hint="default" w:cs="Arial"/>
                <w:b/>
                <w:bCs/>
                <w:color w:val="0F172A"/>
                <w:sz w:val="20"/>
                <w:szCs w:val="20"/>
                <w:lang w:val="en-US"/>
              </w:rPr>
              <w:t xml:space="preserve">VPS Cloud </w:t>
            </w:r>
            <w:r>
              <w:rPr>
                <w:rFonts w:ascii="Arial" w:hAnsi="Arial" w:eastAsia="Arial" w:cs="Arial"/>
                <w:b/>
                <w:bCs/>
                <w:color w:val="0F172A"/>
                <w:sz w:val="20"/>
                <w:szCs w:val="20"/>
              </w:rPr>
              <w:t>RECOMMANDÉ</w:t>
            </w:r>
          </w:p>
        </w:tc>
        <w:tc>
          <w:tcPr>
            <w:tcW w:w="833"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1739C032">
            <w:pPr>
              <w:jc w:val="center"/>
              <w:rPr>
                <w:rFonts w:ascii="Arial" w:hAnsi="Arial" w:eastAsia="Arial" w:cs="Arial"/>
                <w:b w:val="0"/>
                <w:bCs w:val="0"/>
                <w:color w:val="0F172A"/>
                <w:sz w:val="20"/>
                <w:szCs w:val="20"/>
              </w:rPr>
            </w:pPr>
          </w:p>
        </w:tc>
        <w:tc>
          <w:tcPr>
            <w:tcW w:w="833"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687A5555">
            <w:pPr>
              <w:jc w:val="center"/>
              <w:rPr>
                <w:rFonts w:ascii="Arial" w:hAnsi="Arial" w:eastAsia="Arial" w:cs="Arial"/>
                <w:b w:val="0"/>
                <w:bCs w:val="0"/>
                <w:color w:val="0F172A"/>
                <w:sz w:val="20"/>
                <w:szCs w:val="20"/>
              </w:rPr>
            </w:pPr>
          </w:p>
        </w:tc>
        <w:tc>
          <w:tcPr>
            <w:tcW w:w="785"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2074FA08">
            <w:pPr>
              <w:jc w:val="center"/>
              <w:rPr>
                <w:rFonts w:ascii="Arial" w:hAnsi="Arial" w:eastAsia="Arial" w:cs="Arial"/>
                <w:b w:val="0"/>
                <w:bCs w:val="0"/>
                <w:color w:val="0F172A"/>
                <w:sz w:val="20"/>
                <w:szCs w:val="20"/>
              </w:rPr>
            </w:pPr>
          </w:p>
        </w:tc>
        <w:tc>
          <w:tcPr>
            <w:tcW w:w="941"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14E7C011">
            <w:pPr>
              <w:jc w:val="center"/>
              <w:rPr>
                <w:rFonts w:ascii="Arial" w:hAnsi="Arial" w:eastAsia="Arial" w:cs="Arial"/>
                <w:b w:val="0"/>
                <w:bCs w:val="0"/>
                <w:color w:val="0F172A"/>
                <w:sz w:val="20"/>
                <w:szCs w:val="20"/>
              </w:rPr>
            </w:pPr>
          </w:p>
        </w:tc>
        <w:tc>
          <w:tcPr>
            <w:tcW w:w="924"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3EAC42A6">
            <w:pPr>
              <w:jc w:val="center"/>
              <w:rPr>
                <w:rFonts w:ascii="Arial" w:hAnsi="Arial" w:eastAsia="Arial" w:cs="Arial"/>
                <w:b w:val="0"/>
                <w:bCs w:val="0"/>
                <w:color w:val="0F172A"/>
                <w:sz w:val="20"/>
                <w:szCs w:val="20"/>
              </w:rPr>
            </w:pPr>
          </w:p>
        </w:tc>
        <w:tc>
          <w:tcPr>
            <w:tcW w:w="892"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010DACFC">
            <w:pPr>
              <w:jc w:val="center"/>
              <w:rPr>
                <w:rFonts w:ascii="Arial" w:hAnsi="Arial" w:eastAsia="Arial" w:cs="Arial"/>
                <w:b w:val="0"/>
                <w:bCs w:val="0"/>
                <w:color w:val="0F172A"/>
                <w:sz w:val="20"/>
                <w:szCs w:val="20"/>
              </w:rPr>
            </w:pPr>
          </w:p>
        </w:tc>
        <w:tc>
          <w:tcPr>
            <w:tcW w:w="696"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6092CA69">
            <w:pPr>
              <w:jc w:val="center"/>
              <w:rPr>
                <w:rFonts w:ascii="Arial" w:hAnsi="Arial" w:eastAsia="Arial" w:cs="Arial"/>
                <w:b w:val="0"/>
                <w:bCs w:val="0"/>
                <w:color w:val="0F172A"/>
                <w:sz w:val="20"/>
                <w:szCs w:val="20"/>
              </w:rPr>
            </w:pPr>
          </w:p>
        </w:tc>
        <w:tc>
          <w:tcPr>
            <w:tcW w:w="1012"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4870CBCA">
            <w:pPr>
              <w:jc w:val="center"/>
              <w:rPr>
                <w:rFonts w:ascii="Arial" w:hAnsi="Arial" w:eastAsia="Arial" w:cs="Arial"/>
                <w:b w:val="0"/>
                <w:bCs w:val="0"/>
                <w:color w:val="0F172A"/>
                <w:sz w:val="20"/>
                <w:szCs w:val="20"/>
              </w:rPr>
            </w:pPr>
          </w:p>
        </w:tc>
        <w:tc>
          <w:tcPr>
            <w:tcW w:w="1059"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62B76808">
            <w:pPr>
              <w:jc w:val="center"/>
              <w:rPr>
                <w:rFonts w:ascii="Arial" w:hAnsi="Arial" w:eastAsia="Arial" w:cs="Arial"/>
                <w:b w:val="0"/>
                <w:bCs w:val="0"/>
                <w:color w:val="0F172A"/>
                <w:sz w:val="20"/>
                <w:szCs w:val="20"/>
              </w:rPr>
            </w:pPr>
          </w:p>
        </w:tc>
        <w:tc>
          <w:tcPr>
            <w:tcW w:w="1141"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1E124A17">
            <w:pPr>
              <w:jc w:val="center"/>
              <w:rPr>
                <w:rFonts w:hint="default" w:ascii="Arial" w:hAnsi="Arial" w:eastAsia="Arial" w:cs="Arial"/>
                <w:b w:val="0"/>
                <w:bCs w:val="0"/>
                <w:color w:val="0F172A"/>
                <w:sz w:val="20"/>
                <w:szCs w:val="20"/>
                <w:lang w:val="en-US"/>
              </w:rPr>
            </w:pPr>
            <w:r>
              <w:rPr>
                <w:rFonts w:hint="default" w:cs="Arial"/>
                <w:b/>
                <w:bCs/>
                <w:color w:val="632523" w:themeColor="accent2" w:themeShade="80"/>
                <w:sz w:val="20"/>
                <w:szCs w:val="20"/>
                <w:lang w:val="en-US"/>
              </w:rPr>
              <w:t>29 500 xfa</w:t>
            </w:r>
          </w:p>
        </w:tc>
      </w:tr>
    </w:tbl>
    <w:p w14:paraId="4AC37B03">
      <w:pPr>
        <w:spacing w:before="0" w:after="0"/>
      </w:pPr>
    </w:p>
    <w:p w14:paraId="3340854A">
      <w:pPr>
        <w:rPr>
          <w:rFonts w:ascii="Arial" w:hAnsi="Arial" w:eastAsia="Arial" w:cs="Arial"/>
          <w:b/>
          <w:bCs/>
          <w:color w:val="2563EB"/>
          <w:sz w:val="28"/>
          <w:szCs w:val="28"/>
        </w:rPr>
      </w:pPr>
      <w:r>
        <w:rPr>
          <w:rFonts w:ascii="Arial" w:hAnsi="Arial" w:eastAsia="Arial" w:cs="Arial"/>
          <w:b/>
          <w:bCs/>
          <w:color w:val="2563EB"/>
          <w:sz w:val="28"/>
          <w:szCs w:val="28"/>
        </w:rPr>
        <w:br w:type="page"/>
      </w:r>
    </w:p>
    <w:p w14:paraId="280F0303">
      <w:pPr>
        <w:pStyle w:val="3"/>
        <w:spacing w:before="240" w:after="100"/>
      </w:pPr>
      <w:r>
        <w:rPr>
          <w:rFonts w:ascii="Arial" w:hAnsi="Arial" w:eastAsia="Arial" w:cs="Arial"/>
          <w:b/>
          <w:bCs/>
          <w:color w:val="2563EB"/>
          <w:sz w:val="28"/>
          <w:szCs w:val="28"/>
        </w:rPr>
        <w:t>3.3 Service de Mailing – Brevo (ex-Sendinblue)</w:t>
      </w:r>
    </w:p>
    <w:p w14:paraId="690F0FA9">
      <w:pPr>
        <w:spacing w:before="60" w:after="80" w:line="360" w:lineRule="auto"/>
        <w:jc w:val="left"/>
        <w:rPr>
          <w:rFonts w:ascii="Arial" w:hAnsi="Arial" w:eastAsia="Arial" w:cs="Arial"/>
          <w:b w:val="0"/>
          <w:bCs w:val="0"/>
          <w:i w:val="0"/>
          <w:iCs w:val="0"/>
          <w:color w:val="0F172A"/>
          <w:sz w:val="20"/>
          <w:szCs w:val="20"/>
        </w:rPr>
      </w:pPr>
      <w:r>
        <w:rPr>
          <w:rFonts w:ascii="Arial" w:hAnsi="Arial" w:eastAsia="Arial" w:cs="Arial"/>
          <w:b w:val="0"/>
          <w:bCs w:val="0"/>
          <w:i w:val="0"/>
          <w:iCs w:val="0"/>
          <w:color w:val="0F172A"/>
          <w:sz w:val="20"/>
          <w:szCs w:val="20"/>
        </w:rPr>
        <w:t xml:space="preserve">Brevo sera utilisé pour l'ensemble des </w:t>
      </w:r>
      <w:r>
        <w:rPr>
          <w:rFonts w:cs="Arial"/>
          <w:b w:val="0"/>
          <w:bCs w:val="0"/>
          <w:i w:val="0"/>
          <w:iCs w:val="0"/>
          <w:color w:val="0F172A"/>
          <w:sz w:val="20"/>
          <w:szCs w:val="20"/>
          <w:lang w:val="en-US"/>
        </w:rPr>
        <w:t>e-mails</w:t>
      </w:r>
      <w:r>
        <w:rPr>
          <w:rFonts w:ascii="Arial" w:hAnsi="Arial" w:eastAsia="Arial" w:cs="Arial"/>
          <w:b w:val="0"/>
          <w:bCs w:val="0"/>
          <w:i w:val="0"/>
          <w:iCs w:val="0"/>
          <w:color w:val="0F172A"/>
          <w:sz w:val="20"/>
          <w:szCs w:val="20"/>
        </w:rPr>
        <w:t xml:space="preserve"> transactionnels : confirmations d'inscription, alertes d'offres, rappels d'expiration d'abonnement, et notifications diverses.</w:t>
      </w:r>
    </w:p>
    <w:p w14:paraId="2C0AE660">
      <w:pPr>
        <w:spacing w:before="60" w:after="80"/>
        <w:jc w:val="left"/>
        <w:rPr>
          <w:rFonts w:ascii="Arial" w:hAnsi="Arial" w:eastAsia="Arial" w:cs="Arial"/>
          <w:b w:val="0"/>
          <w:bCs w:val="0"/>
          <w:i w:val="0"/>
          <w:iCs w:val="0"/>
          <w:color w:val="0F172A"/>
          <w:sz w:val="20"/>
          <w:szCs w:val="20"/>
        </w:rPr>
      </w:pPr>
    </w:p>
    <w:tbl>
      <w:tblPr>
        <w:tblStyle w:val="14"/>
        <w:tblW w:w="10996" w:type="dxa"/>
        <w:tblInd w:w="-6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07"/>
        <w:gridCol w:w="1149"/>
        <w:gridCol w:w="1092"/>
        <w:gridCol w:w="975"/>
        <w:gridCol w:w="1315"/>
        <w:gridCol w:w="1050"/>
        <w:gridCol w:w="1166"/>
        <w:gridCol w:w="1092"/>
        <w:gridCol w:w="975"/>
        <w:gridCol w:w="1075"/>
      </w:tblGrid>
      <w:tr w14:paraId="73E9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71" w:hRule="atLeast"/>
          <w:tblHeader/>
        </w:trPr>
        <w:tc>
          <w:tcPr>
            <w:tcW w:w="1107"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48CF7425">
            <w:pPr>
              <w:keepNext w:val="0"/>
              <w:keepLines w:val="0"/>
              <w:widowControl/>
              <w:suppressLineNumbers w:val="0"/>
              <w:jc w:val="center"/>
              <w:rPr>
                <w:rFonts w:hint="default"/>
                <w:lang w:val="en-US"/>
              </w:rPr>
            </w:pPr>
            <w:r>
              <w:rPr>
                <w:rFonts w:hint="default" w:ascii="Times New Roman" w:hAnsi="Times New Roman" w:eastAsia="SimSun" w:cs="Times New Roman"/>
                <w:b/>
                <w:bCs/>
                <w:kern w:val="0"/>
                <w:sz w:val="24"/>
                <w:szCs w:val="24"/>
                <w:lang w:val="en-US" w:eastAsia="zh-CN" w:bidi="ar"/>
              </w:rPr>
              <w:t>Volume mensuel d'emails</w:t>
            </w:r>
          </w:p>
        </w:tc>
        <w:tc>
          <w:tcPr>
            <w:tcW w:w="1149"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3293DB10">
            <w:pPr>
              <w:keepNext w:val="0"/>
              <w:keepLines w:val="0"/>
              <w:widowControl/>
              <w:suppressLineNumbers w:val="0"/>
              <w:jc w:val="center"/>
            </w:pPr>
            <w:r>
              <w:rPr>
                <w:rFonts w:hint="default" w:ascii="Times New Roman" w:hAnsi="Times New Roman" w:eastAsia="SimSun" w:cs="Times New Roman"/>
                <w:b/>
                <w:bCs/>
                <w:kern w:val="0"/>
                <w:sz w:val="24"/>
                <w:szCs w:val="24"/>
                <w:lang w:val="en-US" w:eastAsia="zh-CN" w:bidi="ar"/>
              </w:rPr>
              <w:t>Type d'emails</w:t>
            </w:r>
          </w:p>
        </w:tc>
        <w:tc>
          <w:tcPr>
            <w:tcW w:w="1092"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6D7C6ABE">
            <w:pPr>
              <w:keepNext w:val="0"/>
              <w:keepLines w:val="0"/>
              <w:widowControl/>
              <w:suppressLineNumbers w:val="0"/>
              <w:jc w:val="center"/>
            </w:pPr>
            <w:r>
              <w:rPr>
                <w:rFonts w:hint="default" w:ascii="Times New Roman" w:hAnsi="Times New Roman" w:eastAsia="SimSun" w:cs="Times New Roman"/>
                <w:b/>
                <w:bCs/>
                <w:kern w:val="0"/>
                <w:sz w:val="24"/>
                <w:szCs w:val="24"/>
                <w:lang w:val="en-US" w:eastAsia="zh-CN" w:bidi="ar"/>
              </w:rPr>
              <w:t>Nombre max de contacts</w:t>
            </w:r>
          </w:p>
        </w:tc>
        <w:tc>
          <w:tcPr>
            <w:tcW w:w="975"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29DFC785">
            <w:pPr>
              <w:keepNext w:val="0"/>
              <w:keepLines w:val="0"/>
              <w:widowControl/>
              <w:suppressLineNumbers w:val="0"/>
              <w:jc w:val="center"/>
            </w:pPr>
            <w:r>
              <w:rPr>
                <w:rFonts w:hint="default" w:ascii="Times New Roman" w:hAnsi="Times New Roman" w:eastAsia="SimSun" w:cs="Times New Roman"/>
                <w:b/>
                <w:bCs/>
                <w:kern w:val="0"/>
                <w:sz w:val="24"/>
                <w:szCs w:val="24"/>
                <w:lang w:val="en-US" w:eastAsia="zh-CN" w:bidi="ar"/>
              </w:rPr>
              <w:t>Abonnés Web inclus</w:t>
            </w:r>
          </w:p>
        </w:tc>
        <w:tc>
          <w:tcPr>
            <w:tcW w:w="1315"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0D742E44">
            <w:pPr>
              <w:keepNext w:val="0"/>
              <w:keepLines w:val="0"/>
              <w:widowControl/>
              <w:suppressLineNumbers w:val="0"/>
              <w:jc w:val="center"/>
            </w:pPr>
            <w:r>
              <w:rPr>
                <w:rFonts w:hint="default" w:ascii="Times New Roman" w:hAnsi="Times New Roman" w:eastAsia="SimSun" w:cs="Times New Roman"/>
                <w:b/>
                <w:bCs/>
                <w:kern w:val="0"/>
                <w:sz w:val="24"/>
                <w:szCs w:val="24"/>
                <w:lang w:val="en-US" w:eastAsia="zh-CN" w:bidi="ar"/>
              </w:rPr>
              <w:t>Marque Brevo</w:t>
            </w:r>
          </w:p>
        </w:tc>
        <w:tc>
          <w:tcPr>
            <w:tcW w:w="1050"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37F398A5">
            <w:pPr>
              <w:keepNext w:val="0"/>
              <w:keepLines w:val="0"/>
              <w:widowControl/>
              <w:suppressLineNumbers w:val="0"/>
              <w:jc w:val="center"/>
            </w:pPr>
            <w:r>
              <w:rPr>
                <w:rFonts w:hint="default" w:ascii="Times New Roman" w:hAnsi="Times New Roman" w:eastAsia="SimSun" w:cs="Times New Roman"/>
                <w:b/>
                <w:bCs/>
                <w:kern w:val="0"/>
                <w:sz w:val="24"/>
                <w:szCs w:val="24"/>
                <w:lang w:val="en-US" w:eastAsia="zh-CN" w:bidi="ar"/>
              </w:rPr>
              <w:t>Crédits e-mail supplémentaires</w:t>
            </w:r>
          </w:p>
        </w:tc>
        <w:tc>
          <w:tcPr>
            <w:tcW w:w="1166"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7B9B8756">
            <w:pPr>
              <w:keepNext w:val="0"/>
              <w:keepLines w:val="0"/>
              <w:widowControl/>
              <w:suppressLineNumbers w:val="0"/>
              <w:jc w:val="center"/>
            </w:pPr>
            <w:r>
              <w:rPr>
                <w:rFonts w:hint="default" w:ascii="Times New Roman" w:hAnsi="Times New Roman" w:eastAsia="SimSun" w:cs="Times New Roman"/>
                <w:b/>
                <w:bCs/>
                <w:kern w:val="0"/>
                <w:sz w:val="24"/>
                <w:szCs w:val="24"/>
                <w:lang w:val="en-US" w:eastAsia="zh-CN" w:bidi="ar"/>
              </w:rPr>
              <w:t>Limite d'envoi quotidienne</w:t>
            </w:r>
          </w:p>
        </w:tc>
        <w:tc>
          <w:tcPr>
            <w:tcW w:w="1092"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58F46465">
            <w:pPr>
              <w:keepNext w:val="0"/>
              <w:keepLines w:val="0"/>
              <w:widowControl/>
              <w:suppressLineNumbers w:val="0"/>
              <w:jc w:val="center"/>
            </w:pPr>
            <w:r>
              <w:rPr>
                <w:rFonts w:hint="default" w:ascii="Times New Roman" w:hAnsi="Times New Roman" w:eastAsia="SimSun" w:cs="Times New Roman"/>
                <w:b/>
                <w:bCs/>
                <w:kern w:val="0"/>
                <w:sz w:val="24"/>
                <w:szCs w:val="24"/>
                <w:lang w:val="en-US" w:eastAsia="zh-CN" w:bidi="ar"/>
              </w:rPr>
              <w:t>Campagnes SMS</w:t>
            </w:r>
          </w:p>
        </w:tc>
        <w:tc>
          <w:tcPr>
            <w:tcW w:w="975"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6B95B426">
            <w:pPr>
              <w:keepNext w:val="0"/>
              <w:keepLines w:val="0"/>
              <w:widowControl/>
              <w:suppressLineNumbers w:val="0"/>
              <w:jc w:val="center"/>
            </w:pPr>
            <w:r>
              <w:rPr>
                <w:rFonts w:hint="default" w:ascii="Times New Roman" w:hAnsi="Times New Roman" w:eastAsia="SimSun" w:cs="Times New Roman"/>
                <w:b/>
                <w:bCs/>
                <w:kern w:val="0"/>
                <w:sz w:val="24"/>
                <w:szCs w:val="24"/>
                <w:lang w:val="en-US" w:eastAsia="zh-CN" w:bidi="ar"/>
              </w:rPr>
              <w:t>Prix mensuel engagement annuel</w:t>
            </w:r>
          </w:p>
        </w:tc>
        <w:tc>
          <w:tcPr>
            <w:tcW w:w="1075"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051BF2A9">
            <w:pPr>
              <w:keepNext w:val="0"/>
              <w:keepLines w:val="0"/>
              <w:widowControl/>
              <w:suppressLineNumbers w:val="0"/>
              <w:jc w:val="center"/>
            </w:pPr>
            <w:r>
              <w:rPr>
                <w:rFonts w:hint="default" w:ascii="Times New Roman" w:hAnsi="Times New Roman" w:eastAsia="SimSun" w:cs="Times New Roman"/>
                <w:b/>
                <w:bCs/>
                <w:kern w:val="0"/>
                <w:sz w:val="24"/>
                <w:szCs w:val="24"/>
                <w:lang w:val="en-US" w:eastAsia="zh-CN" w:bidi="ar"/>
              </w:rPr>
              <w:t>Prix mensuel sans engagement</w:t>
            </w:r>
          </w:p>
        </w:tc>
      </w:tr>
      <w:tr w14:paraId="2F9C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03" w:hRule="atLeast"/>
        </w:trPr>
        <w:tc>
          <w:tcPr>
            <w:tcW w:w="1107"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7296553A">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20 000</w:t>
            </w:r>
          </w:p>
        </w:tc>
        <w:tc>
          <w:tcPr>
            <w:tcW w:w="1149"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34A37CC6">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Campagnes + Transactionnels</w:t>
            </w:r>
          </w:p>
        </w:tc>
        <w:tc>
          <w:tcPr>
            <w:tcW w:w="1092"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0603F98D">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500 000</w:t>
            </w:r>
          </w:p>
        </w:tc>
        <w:tc>
          <w:tcPr>
            <w:tcW w:w="975"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7E74F1BA">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1 000</w:t>
            </w:r>
          </w:p>
        </w:tc>
        <w:tc>
          <w:tcPr>
            <w:tcW w:w="1315"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30A3B4A6">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Oui (option suppression +10,80 $)</w:t>
            </w:r>
          </w:p>
        </w:tc>
        <w:tc>
          <w:tcPr>
            <w:tcW w:w="1050"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64C24DBA">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Selon volume</w:t>
            </w:r>
          </w:p>
        </w:tc>
        <w:tc>
          <w:tcPr>
            <w:tcW w:w="1166"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45D89808">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Standard</w:t>
            </w:r>
          </w:p>
        </w:tc>
        <w:tc>
          <w:tcPr>
            <w:tcW w:w="1092"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2CD50953">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Option payante</w:t>
            </w:r>
          </w:p>
        </w:tc>
        <w:tc>
          <w:tcPr>
            <w:tcW w:w="975"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609BE7D1">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26,08 $</w:t>
            </w:r>
          </w:p>
        </w:tc>
        <w:tc>
          <w:tcPr>
            <w:tcW w:w="1075"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7A79F411">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29,00 $</w:t>
            </w:r>
          </w:p>
        </w:tc>
      </w:tr>
      <w:tr w14:paraId="6CB3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03" w:hRule="atLeast"/>
        </w:trPr>
        <w:tc>
          <w:tcPr>
            <w:tcW w:w="1107" w:type="dxa"/>
            <w:tcBorders>
              <w:top w:val="single" w:color="CCCCCC" w:sz="0" w:space="0"/>
              <w:left w:val="single" w:color="CCCCCC" w:sz="0" w:space="0"/>
              <w:bottom w:val="single" w:color="CCCCCC" w:sz="0" w:space="0"/>
              <w:right w:val="single" w:color="CCCCCC" w:sz="0" w:space="0"/>
            </w:tcBorders>
            <w:shd w:val="clear" w:color="auto" w:fill="EFF6FF"/>
            <w:tcMar>
              <w:top w:w="100" w:type="dxa"/>
              <w:left w:w="150" w:type="dxa"/>
              <w:bottom w:w="100" w:type="dxa"/>
              <w:right w:w="150" w:type="dxa"/>
            </w:tcMar>
            <w:vAlign w:val="center"/>
          </w:tcPr>
          <w:p w14:paraId="4B0FAF8F">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40 000</w:t>
            </w:r>
          </w:p>
        </w:tc>
        <w:tc>
          <w:tcPr>
            <w:tcW w:w="1149" w:type="dxa"/>
            <w:tcBorders>
              <w:top w:val="single" w:color="CCCCCC" w:sz="0" w:space="0"/>
              <w:left w:val="single" w:color="CCCCCC" w:sz="0" w:space="0"/>
              <w:bottom w:val="single" w:color="CCCCCC" w:sz="0" w:space="0"/>
              <w:right w:val="single" w:color="CCCCCC" w:sz="0" w:space="0"/>
            </w:tcBorders>
            <w:shd w:val="clear" w:color="auto" w:fill="EFF6FF"/>
            <w:tcMar>
              <w:top w:w="100" w:type="dxa"/>
              <w:left w:w="150" w:type="dxa"/>
              <w:bottom w:w="100" w:type="dxa"/>
              <w:right w:w="150" w:type="dxa"/>
            </w:tcMar>
            <w:vAlign w:val="center"/>
          </w:tcPr>
          <w:p w14:paraId="46F1BB25">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Campagnes + Transactionnels</w:t>
            </w:r>
          </w:p>
        </w:tc>
        <w:tc>
          <w:tcPr>
            <w:tcW w:w="1092" w:type="dxa"/>
            <w:tcBorders>
              <w:top w:val="single" w:color="CCCCCC" w:sz="0" w:space="0"/>
              <w:left w:val="single" w:color="CCCCCC" w:sz="0" w:space="0"/>
              <w:bottom w:val="single" w:color="CCCCCC" w:sz="0" w:space="0"/>
              <w:right w:val="single" w:color="CCCCCC" w:sz="0" w:space="0"/>
            </w:tcBorders>
            <w:shd w:val="clear" w:color="auto" w:fill="EFF6FF"/>
            <w:tcMar>
              <w:top w:w="100" w:type="dxa"/>
              <w:left w:w="150" w:type="dxa"/>
              <w:bottom w:w="100" w:type="dxa"/>
              <w:right w:w="150" w:type="dxa"/>
            </w:tcMar>
            <w:vAlign w:val="center"/>
          </w:tcPr>
          <w:p w14:paraId="758D745C">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500 000</w:t>
            </w:r>
          </w:p>
        </w:tc>
        <w:tc>
          <w:tcPr>
            <w:tcW w:w="975" w:type="dxa"/>
            <w:tcBorders>
              <w:top w:val="single" w:color="CCCCCC" w:sz="0" w:space="0"/>
              <w:left w:val="single" w:color="CCCCCC" w:sz="0" w:space="0"/>
              <w:bottom w:val="single" w:color="CCCCCC" w:sz="0" w:space="0"/>
              <w:right w:val="single" w:color="CCCCCC" w:sz="0" w:space="0"/>
            </w:tcBorders>
            <w:shd w:val="clear" w:color="auto" w:fill="EFF6FF"/>
            <w:tcMar>
              <w:top w:w="100" w:type="dxa"/>
              <w:left w:w="150" w:type="dxa"/>
              <w:bottom w:w="100" w:type="dxa"/>
              <w:right w:w="150" w:type="dxa"/>
            </w:tcMar>
            <w:vAlign w:val="center"/>
          </w:tcPr>
          <w:p w14:paraId="48CF8B4F">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1 000</w:t>
            </w:r>
          </w:p>
        </w:tc>
        <w:tc>
          <w:tcPr>
            <w:tcW w:w="1315" w:type="dxa"/>
            <w:tcBorders>
              <w:top w:val="single" w:color="CCCCCC" w:sz="0" w:space="0"/>
              <w:left w:val="single" w:color="CCCCCC" w:sz="0" w:space="0"/>
              <w:bottom w:val="single" w:color="CCCCCC" w:sz="0" w:space="0"/>
              <w:right w:val="single" w:color="CCCCCC" w:sz="0" w:space="0"/>
            </w:tcBorders>
            <w:shd w:val="clear" w:color="auto" w:fill="EFF6FF"/>
            <w:tcMar>
              <w:top w:w="100" w:type="dxa"/>
              <w:left w:w="150" w:type="dxa"/>
              <w:bottom w:w="100" w:type="dxa"/>
              <w:right w:w="150" w:type="dxa"/>
            </w:tcMar>
            <w:vAlign w:val="center"/>
          </w:tcPr>
          <w:p w14:paraId="73D51855">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Oui (option suppression +10,80 $)</w:t>
            </w:r>
          </w:p>
        </w:tc>
        <w:tc>
          <w:tcPr>
            <w:tcW w:w="1050" w:type="dxa"/>
            <w:tcBorders>
              <w:top w:val="single" w:color="CCCCCC" w:sz="0" w:space="0"/>
              <w:left w:val="single" w:color="CCCCCC" w:sz="0" w:space="0"/>
              <w:bottom w:val="single" w:color="CCCCCC" w:sz="0" w:space="0"/>
              <w:right w:val="single" w:color="CCCCCC" w:sz="0" w:space="0"/>
            </w:tcBorders>
            <w:shd w:val="clear" w:color="auto" w:fill="EFF6FF"/>
            <w:tcMar>
              <w:top w:w="100" w:type="dxa"/>
              <w:left w:w="150" w:type="dxa"/>
              <w:bottom w:w="100" w:type="dxa"/>
              <w:right w:w="150" w:type="dxa"/>
            </w:tcMar>
            <w:vAlign w:val="center"/>
          </w:tcPr>
          <w:p w14:paraId="40FAD653">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Selon volume</w:t>
            </w:r>
          </w:p>
        </w:tc>
        <w:tc>
          <w:tcPr>
            <w:tcW w:w="1166" w:type="dxa"/>
            <w:tcBorders>
              <w:top w:val="single" w:color="CCCCCC" w:sz="0" w:space="0"/>
              <w:left w:val="single" w:color="CCCCCC" w:sz="0" w:space="0"/>
              <w:bottom w:val="single" w:color="CCCCCC" w:sz="0" w:space="0"/>
              <w:right w:val="single" w:color="CCCCCC" w:sz="0" w:space="0"/>
            </w:tcBorders>
            <w:shd w:val="clear" w:color="auto" w:fill="EFF6FF"/>
            <w:tcMar>
              <w:top w:w="100" w:type="dxa"/>
              <w:left w:w="150" w:type="dxa"/>
              <w:bottom w:w="100" w:type="dxa"/>
              <w:right w:w="150" w:type="dxa"/>
            </w:tcMar>
            <w:vAlign w:val="center"/>
          </w:tcPr>
          <w:p w14:paraId="7AD59C0D">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Standard</w:t>
            </w:r>
          </w:p>
        </w:tc>
        <w:tc>
          <w:tcPr>
            <w:tcW w:w="1092" w:type="dxa"/>
            <w:tcBorders>
              <w:top w:val="single" w:color="CCCCCC" w:sz="0" w:space="0"/>
              <w:left w:val="single" w:color="CCCCCC" w:sz="0" w:space="0"/>
              <w:bottom w:val="single" w:color="CCCCCC" w:sz="0" w:space="0"/>
              <w:right w:val="single" w:color="CCCCCC" w:sz="0" w:space="0"/>
            </w:tcBorders>
            <w:shd w:val="clear" w:color="auto" w:fill="EFF6FF"/>
            <w:tcMar>
              <w:top w:w="100" w:type="dxa"/>
              <w:left w:w="150" w:type="dxa"/>
              <w:bottom w:w="100" w:type="dxa"/>
              <w:right w:w="150" w:type="dxa"/>
            </w:tcMar>
            <w:vAlign w:val="center"/>
          </w:tcPr>
          <w:p w14:paraId="6AD71270">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Option payante</w:t>
            </w:r>
          </w:p>
        </w:tc>
        <w:tc>
          <w:tcPr>
            <w:tcW w:w="975" w:type="dxa"/>
            <w:tcBorders>
              <w:top w:val="single" w:color="CCCCCC" w:sz="0" w:space="0"/>
              <w:left w:val="single" w:color="CCCCCC" w:sz="0" w:space="0"/>
              <w:bottom w:val="single" w:color="CCCCCC" w:sz="0" w:space="0"/>
              <w:right w:val="single" w:color="CCCCCC" w:sz="0" w:space="0"/>
            </w:tcBorders>
            <w:shd w:val="clear" w:color="auto" w:fill="EFF6FF"/>
            <w:tcMar>
              <w:top w:w="100" w:type="dxa"/>
              <w:left w:w="150" w:type="dxa"/>
              <w:bottom w:w="100" w:type="dxa"/>
              <w:right w:w="150" w:type="dxa"/>
            </w:tcMar>
            <w:vAlign w:val="center"/>
          </w:tcPr>
          <w:p w14:paraId="67F721EB">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35,08 $</w:t>
            </w:r>
          </w:p>
        </w:tc>
        <w:tc>
          <w:tcPr>
            <w:tcW w:w="1075" w:type="dxa"/>
            <w:tcBorders>
              <w:top w:val="single" w:color="CCCCCC" w:sz="0" w:space="0"/>
              <w:left w:val="single" w:color="CCCCCC" w:sz="0" w:space="0"/>
              <w:bottom w:val="single" w:color="CCCCCC" w:sz="0" w:space="0"/>
              <w:right w:val="single" w:color="CCCCCC" w:sz="0" w:space="0"/>
            </w:tcBorders>
            <w:shd w:val="clear" w:color="auto" w:fill="EFF6FF"/>
            <w:tcMar>
              <w:top w:w="100" w:type="dxa"/>
              <w:left w:w="150" w:type="dxa"/>
              <w:bottom w:w="100" w:type="dxa"/>
              <w:right w:w="150" w:type="dxa"/>
            </w:tcMar>
            <w:vAlign w:val="center"/>
          </w:tcPr>
          <w:p w14:paraId="6B3413D5">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39,00 $</w:t>
            </w:r>
          </w:p>
        </w:tc>
      </w:tr>
      <w:tr w14:paraId="1BB9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03" w:hRule="atLeast"/>
        </w:trPr>
        <w:tc>
          <w:tcPr>
            <w:tcW w:w="1107"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5D3CD50A">
            <w:pPr>
              <w:keepNext w:val="0"/>
              <w:keepLines w:val="0"/>
              <w:widowControl/>
              <w:suppressLineNumbers w:val="0"/>
              <w:jc w:val="left"/>
            </w:pPr>
            <w:r>
              <w:rPr>
                <w:rFonts w:hint="default" w:ascii="Times New Roman" w:hAnsi="Times New Roman" w:eastAsia="SimSun" w:cs="Times New Roman"/>
                <w:b/>
                <w:bCs/>
                <w:color w:val="632523" w:themeColor="accent2" w:themeShade="80"/>
                <w:kern w:val="0"/>
                <w:sz w:val="24"/>
                <w:szCs w:val="24"/>
                <w:lang w:val="en-US" w:eastAsia="zh-CN" w:bidi="ar"/>
              </w:rPr>
              <w:t>60 000</w:t>
            </w:r>
          </w:p>
        </w:tc>
        <w:tc>
          <w:tcPr>
            <w:tcW w:w="1149"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7AEC3CD7">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Campagnes + Transactionnels</w:t>
            </w:r>
          </w:p>
        </w:tc>
        <w:tc>
          <w:tcPr>
            <w:tcW w:w="1092"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1F00C6A5">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500 000</w:t>
            </w:r>
          </w:p>
        </w:tc>
        <w:tc>
          <w:tcPr>
            <w:tcW w:w="975"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3CB74CAA">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1 000</w:t>
            </w:r>
          </w:p>
        </w:tc>
        <w:tc>
          <w:tcPr>
            <w:tcW w:w="1315"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3A9B00F1">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Supprimable (inclus)</w:t>
            </w:r>
          </w:p>
        </w:tc>
        <w:tc>
          <w:tcPr>
            <w:tcW w:w="1050"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5CB982CE">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Selon volume, sans expiration</w:t>
            </w:r>
          </w:p>
        </w:tc>
        <w:tc>
          <w:tcPr>
            <w:tcW w:w="1166"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6DC50DAB">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Aucune</w:t>
            </w:r>
          </w:p>
        </w:tc>
        <w:tc>
          <w:tcPr>
            <w:tcW w:w="1092"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657E4CB6">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Option payante</w:t>
            </w:r>
          </w:p>
        </w:tc>
        <w:tc>
          <w:tcPr>
            <w:tcW w:w="975"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3EC985CD">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49,50 $ (-10% Voyageur)</w:t>
            </w:r>
          </w:p>
        </w:tc>
        <w:tc>
          <w:tcPr>
            <w:tcW w:w="1075"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0BE9FA3E">
            <w:pPr>
              <w:keepNext w:val="0"/>
              <w:keepLines w:val="0"/>
              <w:widowControl/>
              <w:suppressLineNumbers w:val="0"/>
              <w:jc w:val="left"/>
              <w:rPr>
                <w:b/>
                <w:bCs/>
                <w:color w:val="632523" w:themeColor="accent2" w:themeShade="80"/>
              </w:rPr>
            </w:pPr>
            <w:r>
              <w:rPr>
                <w:rFonts w:hint="default" w:ascii="Times New Roman" w:hAnsi="Times New Roman" w:eastAsia="SimSun" w:cs="Times New Roman"/>
                <w:b/>
                <w:bCs/>
                <w:color w:val="632523" w:themeColor="accent2" w:themeShade="80"/>
                <w:kern w:val="0"/>
                <w:sz w:val="24"/>
                <w:szCs w:val="24"/>
                <w:lang w:val="en-US" w:eastAsia="zh-CN" w:bidi="ar"/>
              </w:rPr>
              <w:t>55,00 $</w:t>
            </w:r>
          </w:p>
        </w:tc>
      </w:tr>
      <w:tr w14:paraId="54C8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03" w:hRule="atLeast"/>
        </w:trPr>
        <w:tc>
          <w:tcPr>
            <w:tcW w:w="1107"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550611BF">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100 000</w:t>
            </w:r>
          </w:p>
        </w:tc>
        <w:tc>
          <w:tcPr>
            <w:tcW w:w="1149"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2A15972A">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Campagnes + Transactionnels</w:t>
            </w:r>
          </w:p>
        </w:tc>
        <w:tc>
          <w:tcPr>
            <w:tcW w:w="1092"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1639B64A">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500 000</w:t>
            </w:r>
          </w:p>
        </w:tc>
        <w:tc>
          <w:tcPr>
            <w:tcW w:w="975"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32047C47">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1 000</w:t>
            </w:r>
          </w:p>
        </w:tc>
        <w:tc>
          <w:tcPr>
            <w:tcW w:w="1315"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743EA022">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Supprimable (inclus)</w:t>
            </w:r>
          </w:p>
        </w:tc>
        <w:tc>
          <w:tcPr>
            <w:tcW w:w="1050"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1B5FEB42">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Selon volume, sans expiration</w:t>
            </w:r>
          </w:p>
        </w:tc>
        <w:tc>
          <w:tcPr>
            <w:tcW w:w="1166"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5412A32B">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Aucune</w:t>
            </w:r>
          </w:p>
        </w:tc>
        <w:tc>
          <w:tcPr>
            <w:tcW w:w="1092"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50238F17">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Option payante</w:t>
            </w:r>
          </w:p>
        </w:tc>
        <w:tc>
          <w:tcPr>
            <w:tcW w:w="975"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2757879E">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62,08 $</w:t>
            </w:r>
          </w:p>
        </w:tc>
        <w:tc>
          <w:tcPr>
            <w:tcW w:w="1075"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03BD2975">
            <w:pPr>
              <w:keepNext w:val="0"/>
              <w:keepLines w:val="0"/>
              <w:widowControl/>
              <w:suppressLineNumbers w:val="0"/>
              <w:jc w:val="left"/>
            </w:pPr>
            <w:r>
              <w:rPr>
                <w:rFonts w:hint="default" w:ascii="Times New Roman" w:hAnsi="Times New Roman" w:eastAsia="SimSun" w:cs="Times New Roman"/>
                <w:kern w:val="0"/>
                <w:sz w:val="24"/>
                <w:szCs w:val="24"/>
                <w:lang w:val="en-US" w:eastAsia="zh-CN" w:bidi="ar"/>
              </w:rPr>
              <w:t>69,00 $</w:t>
            </w:r>
          </w:p>
        </w:tc>
      </w:tr>
      <w:tr w14:paraId="4967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10" w:hRule="atLeast"/>
        </w:trPr>
        <w:tc>
          <w:tcPr>
            <w:tcW w:w="1107"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7C9F68E0">
            <w:pPr>
              <w:jc w:val="center"/>
              <w:rPr>
                <w:rFonts w:hint="default"/>
                <w:lang w:val="en-US"/>
              </w:rPr>
            </w:pPr>
            <w:r>
              <w:rPr>
                <w:rFonts w:hint="default" w:cs="Arial"/>
                <w:b/>
                <w:bCs/>
                <w:color w:val="0F172A"/>
                <w:sz w:val="20"/>
                <w:szCs w:val="20"/>
                <w:lang w:val="en-US"/>
              </w:rPr>
              <w:t xml:space="preserve">VOLUME </w:t>
            </w:r>
            <w:r>
              <w:rPr>
                <w:rFonts w:ascii="Arial" w:hAnsi="Arial" w:eastAsia="Arial" w:cs="Arial"/>
                <w:b/>
                <w:bCs/>
                <w:color w:val="0F172A"/>
                <w:sz w:val="20"/>
                <w:szCs w:val="20"/>
              </w:rPr>
              <w:t>RECOMMANDÉ</w:t>
            </w:r>
          </w:p>
        </w:tc>
        <w:tc>
          <w:tcPr>
            <w:tcW w:w="1149"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6AB8D4C0">
            <w:pPr>
              <w:jc w:val="center"/>
            </w:pPr>
          </w:p>
        </w:tc>
        <w:tc>
          <w:tcPr>
            <w:tcW w:w="1092"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39047121">
            <w:pPr>
              <w:jc w:val="center"/>
            </w:pPr>
          </w:p>
        </w:tc>
        <w:tc>
          <w:tcPr>
            <w:tcW w:w="975"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6B7D2B8E">
            <w:pPr>
              <w:jc w:val="center"/>
            </w:pPr>
          </w:p>
        </w:tc>
        <w:tc>
          <w:tcPr>
            <w:tcW w:w="1315"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244D1A7F">
            <w:pPr>
              <w:jc w:val="center"/>
            </w:pPr>
          </w:p>
        </w:tc>
        <w:tc>
          <w:tcPr>
            <w:tcW w:w="1050"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3E19509E">
            <w:pPr>
              <w:jc w:val="center"/>
            </w:pPr>
          </w:p>
        </w:tc>
        <w:tc>
          <w:tcPr>
            <w:tcW w:w="1166"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64A64464">
            <w:pPr>
              <w:jc w:val="center"/>
            </w:pPr>
          </w:p>
        </w:tc>
        <w:tc>
          <w:tcPr>
            <w:tcW w:w="1092"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62B2B4E2">
            <w:pPr>
              <w:jc w:val="center"/>
            </w:pPr>
          </w:p>
        </w:tc>
        <w:tc>
          <w:tcPr>
            <w:tcW w:w="975"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144626DA">
            <w:pPr>
              <w:jc w:val="center"/>
              <w:rPr>
                <w:rFonts w:hint="default" w:ascii="Times New Roman" w:hAnsi="Times New Roman" w:cs="Times New Roman"/>
                <w:b/>
                <w:bCs/>
                <w:color w:val="632523" w:themeColor="accent2" w:themeShade="80"/>
                <w:lang w:val="en-US"/>
              </w:rPr>
            </w:pPr>
            <w:r>
              <w:rPr>
                <w:rFonts w:hint="default" w:ascii="Times New Roman" w:hAnsi="Times New Roman" w:eastAsia="SimSun" w:cs="Times New Roman"/>
                <w:b/>
                <w:bCs/>
                <w:color w:val="632523" w:themeColor="accent2" w:themeShade="80"/>
                <w:sz w:val="24"/>
                <w:szCs w:val="24"/>
              </w:rPr>
              <w:t>19 466 XAF</w:t>
            </w:r>
          </w:p>
        </w:tc>
        <w:tc>
          <w:tcPr>
            <w:tcW w:w="1075"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5E4F997F">
            <w:pPr>
              <w:jc w:val="center"/>
              <w:rPr>
                <w:rFonts w:hint="default" w:ascii="Times New Roman" w:hAnsi="Times New Roman" w:cs="Times New Roman"/>
                <w:b/>
                <w:bCs/>
                <w:color w:val="632523" w:themeColor="accent2" w:themeShade="80"/>
              </w:rPr>
            </w:pPr>
            <w:r>
              <w:rPr>
                <w:rFonts w:hint="default" w:ascii="Times New Roman" w:hAnsi="Times New Roman" w:eastAsia="SimSun" w:cs="Times New Roman"/>
                <w:b/>
                <w:bCs/>
                <w:color w:val="632523" w:themeColor="accent2" w:themeShade="80"/>
                <w:sz w:val="24"/>
                <w:szCs w:val="24"/>
              </w:rPr>
              <w:t>21 645 XAF</w:t>
            </w:r>
          </w:p>
        </w:tc>
      </w:tr>
    </w:tbl>
    <w:p w14:paraId="3B9FE69A">
      <w:pPr>
        <w:rPr>
          <w:rFonts w:ascii="Arial" w:hAnsi="Arial" w:eastAsia="Arial" w:cs="Arial"/>
          <w:b/>
          <w:bCs/>
          <w:color w:val="2563EB"/>
          <w:sz w:val="28"/>
          <w:szCs w:val="28"/>
        </w:rPr>
      </w:pPr>
      <w:r>
        <w:rPr>
          <w:rFonts w:ascii="Arial" w:hAnsi="Arial" w:eastAsia="Arial" w:cs="Arial"/>
          <w:b/>
          <w:bCs/>
          <w:color w:val="2563EB"/>
          <w:sz w:val="28"/>
          <w:szCs w:val="28"/>
        </w:rPr>
        <w:br w:type="page"/>
      </w:r>
    </w:p>
    <w:p w14:paraId="49047509">
      <w:pPr>
        <w:pStyle w:val="3"/>
        <w:spacing w:before="240" w:after="100"/>
      </w:pPr>
      <w:r>
        <w:rPr>
          <w:rFonts w:ascii="Arial" w:hAnsi="Arial" w:eastAsia="Arial" w:cs="Arial"/>
          <w:b/>
          <w:bCs/>
          <w:color w:val="2563EB"/>
          <w:sz w:val="28"/>
          <w:szCs w:val="28"/>
        </w:rPr>
        <w:t>3.</w:t>
      </w:r>
      <w:r>
        <w:rPr>
          <w:rFonts w:hint="default" w:cs="Arial"/>
          <w:b/>
          <w:bCs/>
          <w:color w:val="2563EB"/>
          <w:sz w:val="28"/>
          <w:szCs w:val="28"/>
          <w:lang w:val="en-US"/>
        </w:rPr>
        <w:t>4</w:t>
      </w:r>
      <w:r>
        <w:rPr>
          <w:rFonts w:ascii="Arial" w:hAnsi="Arial" w:eastAsia="Arial" w:cs="Arial"/>
          <w:b/>
          <w:bCs/>
          <w:color w:val="2563EB"/>
          <w:sz w:val="28"/>
          <w:szCs w:val="28"/>
        </w:rPr>
        <w:t xml:space="preserve"> Récapitulatif Infrastructure (Coûts Récurrents)</w:t>
      </w:r>
    </w:p>
    <w:tbl>
      <w:tblPr>
        <w:tblStyle w:val="14"/>
        <w:tblW w:w="9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500"/>
        <w:gridCol w:w="2500"/>
        <w:gridCol w:w="2506"/>
      </w:tblGrid>
      <w:tr w14:paraId="4128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4500"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2E419C40">
            <w:pPr>
              <w:jc w:val="center"/>
            </w:pPr>
            <w:r>
              <w:rPr>
                <w:rFonts w:ascii="Arial" w:hAnsi="Arial" w:eastAsia="Arial" w:cs="Arial"/>
                <w:b/>
                <w:bCs/>
                <w:color w:val="FFFFFF"/>
                <w:sz w:val="20"/>
                <w:szCs w:val="20"/>
              </w:rPr>
              <w:t>Service</w:t>
            </w:r>
          </w:p>
        </w:tc>
        <w:tc>
          <w:tcPr>
            <w:tcW w:w="2500"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10031719">
            <w:pPr>
              <w:jc w:val="center"/>
            </w:pPr>
            <w:r>
              <w:rPr>
                <w:rFonts w:ascii="Arial" w:hAnsi="Arial" w:eastAsia="Arial" w:cs="Arial"/>
                <w:b/>
                <w:bCs/>
                <w:color w:val="FFFFFF"/>
                <w:sz w:val="20"/>
                <w:szCs w:val="20"/>
              </w:rPr>
              <w:t>Coût mensuel (XAF)</w:t>
            </w:r>
          </w:p>
        </w:tc>
        <w:tc>
          <w:tcPr>
            <w:tcW w:w="2506"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1DA2F099">
            <w:pPr>
              <w:jc w:val="center"/>
            </w:pPr>
            <w:r>
              <w:rPr>
                <w:rFonts w:ascii="Arial" w:hAnsi="Arial" w:eastAsia="Arial" w:cs="Arial"/>
                <w:b/>
                <w:bCs/>
                <w:color w:val="FFFFFF"/>
                <w:sz w:val="20"/>
                <w:szCs w:val="20"/>
              </w:rPr>
              <w:t>Coût annuel (XAF)</w:t>
            </w:r>
          </w:p>
        </w:tc>
      </w:tr>
      <w:tr w14:paraId="7EE5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500"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222CE169">
            <w:pPr>
              <w:jc w:val="left"/>
            </w:pPr>
            <w:r>
              <w:rPr>
                <w:rFonts w:ascii="Arial" w:hAnsi="Arial" w:eastAsia="Arial" w:cs="Arial"/>
                <w:b w:val="0"/>
                <w:bCs w:val="0"/>
                <w:color w:val="0F172A"/>
                <w:sz w:val="20"/>
                <w:szCs w:val="20"/>
              </w:rPr>
              <w:t>Noms de domaine (recommandé)</w:t>
            </w:r>
          </w:p>
        </w:tc>
        <w:tc>
          <w:tcPr>
            <w:tcW w:w="2500"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385FEE3B">
            <w:pPr>
              <w:jc w:val="center"/>
              <w:rPr>
                <w:rFonts w:hint="default"/>
                <w:lang w:val="en-US"/>
              </w:rPr>
            </w:pPr>
            <w:r>
              <w:rPr>
                <w:rFonts w:hint="default"/>
                <w:lang w:val="en-US"/>
              </w:rPr>
              <w:t>929,25</w:t>
            </w:r>
          </w:p>
        </w:tc>
        <w:tc>
          <w:tcPr>
            <w:tcW w:w="2506"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547EE2DF">
            <w:pPr>
              <w:jc w:val="center"/>
              <w:rPr>
                <w:rFonts w:hint="default"/>
                <w:lang w:val="en-US"/>
              </w:rPr>
            </w:pPr>
            <w:r>
              <w:rPr>
                <w:rFonts w:hint="default" w:cs="Arial"/>
                <w:b w:val="0"/>
                <w:bCs w:val="0"/>
                <w:color w:val="0F172A"/>
                <w:sz w:val="20"/>
                <w:szCs w:val="20"/>
                <w:lang w:val="en-US"/>
              </w:rPr>
              <w:t>11 151</w:t>
            </w:r>
          </w:p>
        </w:tc>
      </w:tr>
      <w:tr w14:paraId="1844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500"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1DDBC23A">
            <w:pPr>
              <w:jc w:val="left"/>
            </w:pPr>
            <w:r>
              <w:rPr>
                <w:rFonts w:ascii="Arial" w:hAnsi="Arial" w:eastAsia="Arial" w:cs="Arial"/>
                <w:b w:val="0"/>
                <w:bCs w:val="0"/>
                <w:color w:val="0F172A"/>
                <w:sz w:val="20"/>
                <w:szCs w:val="20"/>
              </w:rPr>
              <w:t>VPS Linux (Business)</w:t>
            </w:r>
          </w:p>
        </w:tc>
        <w:tc>
          <w:tcPr>
            <w:tcW w:w="2500"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5FF92DDE">
            <w:pPr>
              <w:jc w:val="center"/>
              <w:rPr>
                <w:rFonts w:hint="default"/>
                <w:lang w:val="en-US"/>
              </w:rPr>
            </w:pPr>
            <w:r>
              <w:rPr>
                <w:rFonts w:hint="default" w:cs="Arial"/>
                <w:b w:val="0"/>
                <w:bCs w:val="0"/>
                <w:color w:val="0F172A"/>
                <w:sz w:val="20"/>
                <w:szCs w:val="20"/>
                <w:lang w:val="en-US"/>
              </w:rPr>
              <w:t>29 500</w:t>
            </w:r>
          </w:p>
        </w:tc>
        <w:tc>
          <w:tcPr>
            <w:tcW w:w="2506"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71008747">
            <w:pPr>
              <w:jc w:val="center"/>
              <w:rPr>
                <w:rFonts w:hint="default"/>
                <w:lang w:val="en-US"/>
              </w:rPr>
            </w:pPr>
            <w:r>
              <w:rPr>
                <w:rFonts w:hint="default"/>
                <w:lang w:val="en-US"/>
              </w:rPr>
              <w:t>354 000</w:t>
            </w:r>
          </w:p>
        </w:tc>
      </w:tr>
      <w:tr w14:paraId="67C2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500"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4A32D7D1">
            <w:pPr>
              <w:jc w:val="left"/>
            </w:pPr>
            <w:r>
              <w:rPr>
                <w:rFonts w:ascii="Arial" w:hAnsi="Arial" w:eastAsia="Arial" w:cs="Arial"/>
                <w:b w:val="0"/>
                <w:bCs w:val="0"/>
                <w:color w:val="0F172A"/>
                <w:sz w:val="20"/>
                <w:szCs w:val="20"/>
              </w:rPr>
              <w:t>Service Mailing Brevo (Starter)</w:t>
            </w:r>
          </w:p>
        </w:tc>
        <w:tc>
          <w:tcPr>
            <w:tcW w:w="2500"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062EA884">
            <w:pPr>
              <w:jc w:val="center"/>
              <w:rPr>
                <w:rFonts w:hint="default" w:ascii="Times New Roman" w:hAnsi="Times New Roman" w:eastAsia="Arial" w:cs="Times New Roman"/>
                <w:b w:val="0"/>
                <w:bCs w:val="0"/>
                <w:color w:val="auto"/>
                <w:sz w:val="20"/>
                <w:szCs w:val="20"/>
                <w:lang w:val="en-US"/>
              </w:rPr>
            </w:pPr>
            <w:r>
              <w:rPr>
                <w:rFonts w:hint="default" w:ascii="Times New Roman" w:hAnsi="Times New Roman" w:cs="Times New Roman"/>
                <w:b w:val="0"/>
                <w:bCs w:val="0"/>
                <w:color w:val="auto"/>
                <w:sz w:val="20"/>
                <w:szCs w:val="20"/>
                <w:lang w:val="en-US"/>
              </w:rPr>
              <w:t>21 645</w:t>
            </w:r>
          </w:p>
        </w:tc>
        <w:tc>
          <w:tcPr>
            <w:tcW w:w="2506"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353C75B3">
            <w:pPr>
              <w:jc w:val="center"/>
              <w:rPr>
                <w:rFonts w:hint="default"/>
                <w:lang w:val="en-US"/>
              </w:rPr>
            </w:pPr>
            <w:r>
              <w:rPr>
                <w:rFonts w:hint="default"/>
                <w:lang w:val="en-US"/>
              </w:rPr>
              <w:t>259 740</w:t>
            </w:r>
          </w:p>
        </w:tc>
      </w:tr>
      <w:tr w14:paraId="246C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500"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445E90D8">
            <w:pPr>
              <w:jc w:val="left"/>
            </w:pPr>
            <w:r>
              <w:rPr>
                <w:rFonts w:ascii="Arial" w:hAnsi="Arial" w:eastAsia="Arial" w:cs="Arial"/>
                <w:b/>
                <w:bCs/>
                <w:color w:val="FFFFFF"/>
                <w:sz w:val="20"/>
                <w:szCs w:val="20"/>
              </w:rPr>
              <w:t>TOTAL INFRASTRUCTURE</w:t>
            </w:r>
          </w:p>
        </w:tc>
        <w:tc>
          <w:tcPr>
            <w:tcW w:w="2500"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06CE1D94">
            <w:pPr>
              <w:jc w:val="center"/>
            </w:pPr>
            <w:r>
              <w:rPr>
                <w:rFonts w:ascii="Arial" w:hAnsi="Arial" w:eastAsia="Arial" w:cs="Arial"/>
                <w:b w:val="0"/>
                <w:bCs w:val="0"/>
                <w:color w:val="FFFFFF"/>
                <w:sz w:val="20"/>
                <w:szCs w:val="20"/>
              </w:rPr>
              <w:t>~</w:t>
            </w:r>
            <w:r>
              <w:rPr>
                <w:rFonts w:hint="default" w:cs="Arial"/>
                <w:b w:val="0"/>
                <w:bCs w:val="0"/>
                <w:color w:val="FFFFFF"/>
                <w:sz w:val="20"/>
                <w:szCs w:val="20"/>
                <w:lang w:val="en-US"/>
              </w:rPr>
              <w:t>52 074,25</w:t>
            </w:r>
            <w:r>
              <w:rPr>
                <w:rFonts w:ascii="Arial" w:hAnsi="Arial" w:eastAsia="Arial" w:cs="Arial"/>
                <w:b w:val="0"/>
                <w:bCs w:val="0"/>
                <w:color w:val="FFFFFF"/>
                <w:sz w:val="20"/>
                <w:szCs w:val="20"/>
              </w:rPr>
              <w:t xml:space="preserve"> XAF/mois</w:t>
            </w:r>
          </w:p>
        </w:tc>
        <w:tc>
          <w:tcPr>
            <w:tcW w:w="2506"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6CAB82BE">
            <w:pPr>
              <w:jc w:val="center"/>
            </w:pPr>
            <w:r>
              <w:rPr>
                <w:rFonts w:ascii="Arial" w:hAnsi="Arial" w:eastAsia="Arial" w:cs="Arial"/>
                <w:b w:val="0"/>
                <w:bCs w:val="0"/>
                <w:color w:val="FFFFFF"/>
                <w:sz w:val="20"/>
                <w:szCs w:val="20"/>
              </w:rPr>
              <w:t>~</w:t>
            </w:r>
            <w:r>
              <w:rPr>
                <w:rFonts w:hint="default" w:cs="Arial"/>
                <w:b/>
                <w:bCs/>
                <w:color w:val="auto"/>
                <w:sz w:val="20"/>
                <w:szCs w:val="20"/>
                <w:lang w:val="en-US"/>
              </w:rPr>
              <w:t>625 000</w:t>
            </w:r>
            <w:r>
              <w:rPr>
                <w:rFonts w:ascii="Arial" w:hAnsi="Arial" w:eastAsia="Arial" w:cs="Arial"/>
                <w:b/>
                <w:bCs/>
                <w:color w:val="auto"/>
                <w:sz w:val="20"/>
                <w:szCs w:val="20"/>
              </w:rPr>
              <w:t xml:space="preserve"> XAF/an</w:t>
            </w:r>
          </w:p>
        </w:tc>
      </w:tr>
    </w:tbl>
    <w:p w14:paraId="6D8BB237">
      <w:pPr>
        <w:spacing w:before="0" w:after="0"/>
      </w:pPr>
    </w:p>
    <w:p w14:paraId="4943DEB3">
      <w:r>
        <w:br w:type="page"/>
      </w:r>
    </w:p>
    <w:tbl>
      <w:tblPr>
        <w:tblStyle w:val="14"/>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360"/>
      </w:tblGrid>
      <w:tr w14:paraId="0C2F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tcBorders>
              <w:top w:val="nil"/>
              <w:left w:val="nil"/>
              <w:bottom w:val="nil"/>
              <w:right w:val="nil"/>
            </w:tcBorders>
            <w:shd w:val="clear" w:color="auto" w:fill="1B3A6B"/>
            <w:tcMar>
              <w:top w:w="140" w:type="dxa"/>
              <w:left w:w="200" w:type="dxa"/>
              <w:bottom w:w="140" w:type="dxa"/>
              <w:right w:w="200" w:type="dxa"/>
            </w:tcMar>
          </w:tcPr>
          <w:p w14:paraId="78B8EBF5">
            <w:pPr>
              <w:jc w:val="left"/>
            </w:pPr>
            <w:r>
              <w:rPr>
                <w:rFonts w:ascii="Arial" w:hAnsi="Arial" w:eastAsia="Arial" w:cs="Arial"/>
                <w:b/>
                <w:bCs/>
                <w:color w:val="FFFFFF"/>
                <w:sz w:val="28"/>
                <w:szCs w:val="28"/>
              </w:rPr>
              <w:t>LIVRABLE A — SITE VITRINE INSTITUTIONNEL</w:t>
            </w:r>
          </w:p>
        </w:tc>
      </w:tr>
    </w:tbl>
    <w:p w14:paraId="443E1F01">
      <w:pPr>
        <w:spacing w:before="0" w:after="0"/>
      </w:pPr>
    </w:p>
    <w:p w14:paraId="1447DCCE">
      <w:pPr>
        <w:pStyle w:val="2"/>
        <w:pBdr>
          <w:bottom w:val="single" w:color="1B3A6B" w:sz="4" w:space="0"/>
        </w:pBdr>
        <w:spacing w:before="300" w:after="120"/>
      </w:pPr>
      <w:r>
        <w:rPr>
          <w:rFonts w:ascii="Arial" w:hAnsi="Arial" w:eastAsia="Arial" w:cs="Arial"/>
          <w:b/>
          <w:bCs/>
          <w:color w:val="1B3A6B"/>
          <w:sz w:val="36"/>
          <w:szCs w:val="36"/>
        </w:rPr>
        <w:t>4. COTATION – SITE VITRINE PROFESSIONNEL</w:t>
      </w:r>
    </w:p>
    <w:p w14:paraId="4CAD454F">
      <w:pPr>
        <w:spacing w:before="80" w:after="80"/>
        <w:jc w:val="left"/>
      </w:pPr>
      <w:r>
        <w:rPr>
          <w:rFonts w:ascii="Arial" w:hAnsi="Arial" w:eastAsia="Arial" w:cs="Arial"/>
          <w:b w:val="0"/>
          <w:bCs w:val="0"/>
          <w:i w:val="0"/>
          <w:iCs w:val="0"/>
          <w:color w:val="0F172A"/>
          <w:sz w:val="20"/>
          <w:szCs w:val="20"/>
        </w:rPr>
        <w:t>Le site vitrine constitue la façade publique d'HEMLÈ CORPORATION. Il joue un rôle stratégique majeur dans la crédibilité de la marque, la conversion des visiteurs en membres inscrits et le positionnement SEO de la plateforme.</w:t>
      </w:r>
    </w:p>
    <w:p w14:paraId="3215D822">
      <w:pPr>
        <w:pStyle w:val="3"/>
        <w:spacing w:before="240" w:after="100"/>
      </w:pPr>
      <w:r>
        <w:rPr>
          <w:rFonts w:ascii="Arial" w:hAnsi="Arial" w:eastAsia="Arial" w:cs="Arial"/>
          <w:b/>
          <w:bCs/>
          <w:color w:val="2563EB"/>
          <w:sz w:val="28"/>
          <w:szCs w:val="28"/>
        </w:rPr>
        <w:t>4.</w:t>
      </w:r>
      <w:r>
        <w:rPr>
          <w:rFonts w:hint="default" w:cs="Arial"/>
          <w:b/>
          <w:bCs/>
          <w:color w:val="2563EB"/>
          <w:sz w:val="28"/>
          <w:szCs w:val="28"/>
          <w:lang w:val="en-US"/>
        </w:rPr>
        <w:t>1</w:t>
      </w:r>
      <w:r>
        <w:rPr>
          <w:rFonts w:ascii="Arial" w:hAnsi="Arial" w:eastAsia="Arial" w:cs="Arial"/>
          <w:b/>
          <w:bCs/>
          <w:color w:val="2563EB"/>
          <w:sz w:val="28"/>
          <w:szCs w:val="28"/>
        </w:rPr>
        <w:t xml:space="preserve"> Délai de réalisation – Site Vitrine</w:t>
      </w:r>
    </w:p>
    <w:tbl>
      <w:tblPr>
        <w:tblStyle w:val="14"/>
        <w:tblW w:w="9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34"/>
        <w:gridCol w:w="2418"/>
        <w:gridCol w:w="3085"/>
        <w:gridCol w:w="3067"/>
      </w:tblGrid>
      <w:tr w14:paraId="5179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123"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561C15CA">
            <w:pPr>
              <w:jc w:val="center"/>
              <w:rPr>
                <w:rFonts w:hint="default"/>
                <w:lang w:val="en-US"/>
              </w:rPr>
            </w:pPr>
            <w:r>
              <w:rPr>
                <w:rFonts w:ascii="Arial" w:hAnsi="Arial" w:eastAsia="Arial" w:cs="Arial"/>
                <w:b/>
                <w:bCs/>
                <w:color w:val="FFFFFF"/>
                <w:sz w:val="20"/>
                <w:szCs w:val="20"/>
              </w:rPr>
              <w:t>Semaine</w:t>
            </w:r>
            <w:r>
              <w:rPr>
                <w:rFonts w:hint="default" w:cs="Arial"/>
                <w:b/>
                <w:bCs/>
                <w:color w:val="FFFFFF"/>
                <w:sz w:val="20"/>
                <w:szCs w:val="20"/>
                <w:lang w:val="en-US"/>
              </w:rPr>
              <w:t>s</w:t>
            </w:r>
          </w:p>
        </w:tc>
        <w:tc>
          <w:tcPr>
            <w:tcW w:w="2437"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317BEDA4">
            <w:pPr>
              <w:jc w:val="center"/>
              <w:rPr>
                <w:rFonts w:hint="default"/>
                <w:lang w:val="en-US"/>
              </w:rPr>
            </w:pPr>
            <w:r>
              <w:rPr>
                <w:rFonts w:ascii="Arial" w:hAnsi="Arial" w:eastAsia="Arial" w:cs="Arial"/>
                <w:b/>
                <w:bCs/>
                <w:color w:val="FFFFFF"/>
                <w:sz w:val="20"/>
                <w:szCs w:val="20"/>
              </w:rPr>
              <w:t>Phase</w:t>
            </w:r>
            <w:r>
              <w:rPr>
                <w:rFonts w:hint="default" w:cs="Arial"/>
                <w:b/>
                <w:bCs/>
                <w:color w:val="FFFFFF"/>
                <w:sz w:val="20"/>
                <w:szCs w:val="20"/>
                <w:lang w:val="en-US"/>
              </w:rPr>
              <w:t>s</w:t>
            </w:r>
          </w:p>
        </w:tc>
        <w:tc>
          <w:tcPr>
            <w:tcW w:w="3126"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43F91B64">
            <w:pPr>
              <w:jc w:val="center"/>
            </w:pPr>
            <w:r>
              <w:rPr>
                <w:rFonts w:ascii="Arial" w:hAnsi="Arial" w:eastAsia="Arial" w:cs="Arial"/>
                <w:b/>
                <w:bCs/>
                <w:color w:val="FFFFFF"/>
                <w:sz w:val="20"/>
                <w:szCs w:val="20"/>
              </w:rPr>
              <w:t>Livrables</w:t>
            </w:r>
          </w:p>
        </w:tc>
        <w:tc>
          <w:tcPr>
            <w:tcW w:w="3118"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6ECD813E">
            <w:pPr>
              <w:jc w:val="center"/>
              <w:rPr>
                <w:rFonts w:hint="default" w:ascii="Arial" w:hAnsi="Arial" w:eastAsia="Arial" w:cs="Arial"/>
                <w:b/>
                <w:bCs/>
                <w:color w:val="FFFFFF"/>
                <w:sz w:val="20"/>
                <w:szCs w:val="20"/>
                <w:lang w:val="en-US"/>
              </w:rPr>
            </w:pPr>
            <w:r>
              <w:rPr>
                <w:rFonts w:hint="default" w:cs="Arial"/>
                <w:b/>
                <w:bCs/>
                <w:color w:val="FFFFFF"/>
                <w:sz w:val="20"/>
                <w:szCs w:val="20"/>
                <w:lang w:val="en-US"/>
              </w:rPr>
              <w:t>Montant</w:t>
            </w:r>
          </w:p>
        </w:tc>
      </w:tr>
      <w:tr w14:paraId="710E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23"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286259CE">
            <w:pPr>
              <w:jc w:val="left"/>
              <w:rPr>
                <w:rFonts w:hint="default"/>
                <w:lang w:val="en-US"/>
              </w:rPr>
            </w:pPr>
            <w:r>
              <w:rPr>
                <w:rFonts w:hint="default"/>
                <w:lang w:val="en-US"/>
              </w:rPr>
              <w:t>S1</w:t>
            </w:r>
          </w:p>
        </w:tc>
        <w:tc>
          <w:tcPr>
            <w:tcW w:w="2437"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787F1C0E">
            <w:pPr>
              <w:jc w:val="center"/>
              <w:rPr>
                <w:rFonts w:hint="default"/>
                <w:lang w:val="en-US"/>
              </w:rPr>
            </w:pPr>
            <w:r>
              <w:rPr>
                <w:rFonts w:hint="default"/>
                <w:lang w:val="en-US"/>
              </w:rPr>
              <w:t>Séance Photos</w:t>
            </w:r>
          </w:p>
        </w:tc>
        <w:tc>
          <w:tcPr>
            <w:tcW w:w="3126"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0AB2B6D3">
            <w:pPr>
              <w:jc w:val="center"/>
              <w:rPr>
                <w:rFonts w:hint="default"/>
                <w:lang w:val="en-US"/>
              </w:rPr>
            </w:pPr>
            <w:r>
              <w:rPr>
                <w:rFonts w:hint="default"/>
                <w:lang w:val="en-US"/>
              </w:rPr>
              <w:t>Images de qualités</w:t>
            </w:r>
          </w:p>
        </w:tc>
        <w:tc>
          <w:tcPr>
            <w:tcW w:w="3118"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059B2E53">
            <w:pPr>
              <w:jc w:val="center"/>
              <w:rPr>
                <w:rFonts w:hint="default"/>
                <w:lang w:val="en-US"/>
              </w:rPr>
            </w:pPr>
            <w:r>
              <w:rPr>
                <w:rFonts w:hint="default"/>
                <w:b/>
                <w:bCs/>
                <w:lang w:val="en-US"/>
              </w:rPr>
              <w:t>100 000 xfa</w:t>
            </w:r>
          </w:p>
        </w:tc>
      </w:tr>
      <w:tr w14:paraId="7C2B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23"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1E75AA80">
            <w:pPr>
              <w:jc w:val="left"/>
              <w:rPr>
                <w:rFonts w:ascii="Arial" w:hAnsi="Arial" w:eastAsia="Arial" w:cs="Arial"/>
                <w:sz w:val="20"/>
                <w:szCs w:val="20"/>
              </w:rPr>
            </w:pPr>
            <w:r>
              <w:rPr>
                <w:rFonts w:ascii="Arial" w:hAnsi="Arial" w:eastAsia="Arial" w:cs="Arial"/>
                <w:b w:val="0"/>
                <w:bCs w:val="0"/>
                <w:color w:val="0F172A"/>
                <w:sz w:val="20"/>
                <w:szCs w:val="20"/>
              </w:rPr>
              <w:t>S1</w:t>
            </w:r>
          </w:p>
        </w:tc>
        <w:tc>
          <w:tcPr>
            <w:tcW w:w="2437"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2FF2D46B">
            <w:pPr>
              <w:jc w:val="center"/>
              <w:rPr>
                <w:rFonts w:hint="default" w:ascii="Arial" w:hAnsi="Arial" w:eastAsia="Arial" w:cs="Arial"/>
                <w:sz w:val="20"/>
                <w:szCs w:val="20"/>
                <w:lang w:val="en-US"/>
              </w:rPr>
            </w:pPr>
            <w:r>
              <w:rPr>
                <w:rFonts w:hint="default"/>
                <w:lang w:val="en-US"/>
              </w:rPr>
              <w:t>Configuration Vps</w:t>
            </w:r>
          </w:p>
        </w:tc>
        <w:tc>
          <w:tcPr>
            <w:tcW w:w="3126"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2AC7A22D">
            <w:pPr>
              <w:jc w:val="center"/>
              <w:rPr>
                <w:rFonts w:hint="default" w:ascii="Arial" w:hAnsi="Arial" w:eastAsia="Arial" w:cs="Arial"/>
                <w:sz w:val="20"/>
                <w:szCs w:val="20"/>
                <w:lang w:val="en-US"/>
              </w:rPr>
            </w:pPr>
            <w:r>
              <w:rPr>
                <w:rFonts w:hint="default"/>
                <w:lang w:val="en-US"/>
              </w:rPr>
              <w:t>/</w:t>
            </w:r>
          </w:p>
        </w:tc>
        <w:tc>
          <w:tcPr>
            <w:tcW w:w="3118"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71985152">
            <w:pPr>
              <w:jc w:val="center"/>
              <w:rPr>
                <w:rFonts w:hint="default" w:ascii="Arial" w:hAnsi="Arial" w:eastAsia="Arial" w:cs="Arial"/>
                <w:b/>
                <w:bCs/>
                <w:sz w:val="20"/>
                <w:szCs w:val="20"/>
                <w:lang w:val="en-US"/>
              </w:rPr>
            </w:pPr>
            <w:r>
              <w:rPr>
                <w:rFonts w:hint="default"/>
                <w:b/>
                <w:bCs/>
                <w:lang w:val="en-US"/>
              </w:rPr>
              <w:t>150 000 xfa</w:t>
            </w:r>
          </w:p>
        </w:tc>
      </w:tr>
      <w:tr w14:paraId="43D3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23"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185FB124">
            <w:pPr>
              <w:jc w:val="left"/>
              <w:rPr>
                <w:rFonts w:ascii="Arial" w:hAnsi="Arial" w:eastAsia="Arial" w:cs="Arial"/>
                <w:sz w:val="20"/>
                <w:szCs w:val="20"/>
              </w:rPr>
            </w:pPr>
            <w:r>
              <w:rPr>
                <w:rFonts w:ascii="Arial" w:hAnsi="Arial" w:eastAsia="Arial" w:cs="Arial"/>
                <w:b w:val="0"/>
                <w:bCs w:val="0"/>
                <w:color w:val="0F172A"/>
                <w:sz w:val="20"/>
                <w:szCs w:val="20"/>
              </w:rPr>
              <w:t>S2</w:t>
            </w:r>
          </w:p>
        </w:tc>
        <w:tc>
          <w:tcPr>
            <w:tcW w:w="2437"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51C70CD6">
            <w:pPr>
              <w:jc w:val="center"/>
              <w:rPr>
                <w:rFonts w:hint="default" w:ascii="Arial" w:hAnsi="Arial" w:eastAsia="Arial" w:cs="Arial"/>
                <w:sz w:val="20"/>
                <w:szCs w:val="20"/>
                <w:lang w:val="en-US"/>
              </w:rPr>
            </w:pPr>
            <w:r>
              <w:rPr>
                <w:rFonts w:hint="default"/>
                <w:lang w:val="en-US"/>
              </w:rPr>
              <w:t>Cadrage et Maquettes</w:t>
            </w:r>
          </w:p>
        </w:tc>
        <w:tc>
          <w:tcPr>
            <w:tcW w:w="3126"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09559FC4">
            <w:pPr>
              <w:jc w:val="center"/>
              <w:rPr>
                <w:rFonts w:ascii="Arial" w:hAnsi="Arial" w:eastAsia="Arial" w:cs="Arial"/>
                <w:sz w:val="20"/>
                <w:szCs w:val="20"/>
              </w:rPr>
            </w:pPr>
            <w:r>
              <w:rPr>
                <w:rFonts w:ascii="Arial" w:hAnsi="Arial" w:eastAsia="Arial" w:cs="Arial"/>
                <w:b w:val="0"/>
                <w:bCs w:val="0"/>
                <w:color w:val="0F172A"/>
                <w:sz w:val="20"/>
                <w:szCs w:val="20"/>
              </w:rPr>
              <w:t>Wireframes, charte graphique validée, accès hébergement</w:t>
            </w:r>
          </w:p>
        </w:tc>
        <w:tc>
          <w:tcPr>
            <w:tcW w:w="3118"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09474964">
            <w:pPr>
              <w:jc w:val="center"/>
              <w:rPr>
                <w:rFonts w:hint="default" w:ascii="Arial" w:hAnsi="Arial" w:eastAsia="Arial" w:cs="Arial"/>
                <w:b/>
                <w:bCs/>
                <w:color w:val="0F172A"/>
                <w:sz w:val="20"/>
                <w:szCs w:val="20"/>
                <w:lang w:val="en-US"/>
              </w:rPr>
            </w:pPr>
            <w:r>
              <w:rPr>
                <w:rFonts w:hint="default" w:cs="Arial"/>
                <w:b/>
                <w:bCs/>
                <w:color w:val="0F172A"/>
                <w:sz w:val="20"/>
                <w:szCs w:val="20"/>
                <w:lang w:val="en-US"/>
              </w:rPr>
              <w:t>100 000 xfa</w:t>
            </w:r>
          </w:p>
        </w:tc>
      </w:tr>
      <w:tr w14:paraId="530F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23"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1263878E">
            <w:pPr>
              <w:jc w:val="left"/>
              <w:rPr>
                <w:rFonts w:ascii="Arial" w:hAnsi="Arial" w:eastAsia="Arial" w:cs="Arial"/>
                <w:sz w:val="20"/>
                <w:szCs w:val="20"/>
              </w:rPr>
            </w:pPr>
            <w:r>
              <w:rPr>
                <w:rFonts w:ascii="Arial" w:hAnsi="Arial" w:eastAsia="Arial" w:cs="Arial"/>
                <w:b w:val="0"/>
                <w:bCs w:val="0"/>
                <w:color w:val="0F172A"/>
                <w:sz w:val="20"/>
                <w:szCs w:val="20"/>
              </w:rPr>
              <w:t>S3 – S4</w:t>
            </w:r>
          </w:p>
        </w:tc>
        <w:tc>
          <w:tcPr>
            <w:tcW w:w="2437"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41946400">
            <w:pPr>
              <w:jc w:val="center"/>
              <w:rPr>
                <w:rFonts w:ascii="Arial" w:hAnsi="Arial" w:eastAsia="Arial" w:cs="Arial"/>
                <w:sz w:val="20"/>
                <w:szCs w:val="20"/>
              </w:rPr>
            </w:pPr>
            <w:r>
              <w:rPr>
                <w:rFonts w:ascii="Arial" w:hAnsi="Arial" w:eastAsia="Arial" w:cs="Arial"/>
                <w:b w:val="0"/>
                <w:bCs w:val="0"/>
                <w:color w:val="0F172A"/>
                <w:sz w:val="20"/>
                <w:szCs w:val="20"/>
              </w:rPr>
              <w:t xml:space="preserve">Développement </w:t>
            </w:r>
          </w:p>
        </w:tc>
        <w:tc>
          <w:tcPr>
            <w:tcW w:w="3126"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5C05C712">
            <w:pPr>
              <w:jc w:val="center"/>
              <w:rPr>
                <w:rFonts w:ascii="Arial" w:hAnsi="Arial" w:eastAsia="Arial" w:cs="Arial"/>
                <w:sz w:val="20"/>
                <w:szCs w:val="20"/>
              </w:rPr>
            </w:pPr>
            <w:r>
              <w:rPr>
                <w:rFonts w:ascii="Arial" w:hAnsi="Arial" w:eastAsia="Arial" w:cs="Arial"/>
                <w:b w:val="0"/>
                <w:bCs w:val="0"/>
                <w:color w:val="0F172A"/>
                <w:sz w:val="20"/>
                <w:szCs w:val="20"/>
              </w:rPr>
              <w:t>Intégration pages, blog, formulaire, animations</w:t>
            </w:r>
          </w:p>
        </w:tc>
        <w:tc>
          <w:tcPr>
            <w:tcW w:w="3118"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274A3CD6">
            <w:pPr>
              <w:jc w:val="center"/>
              <w:rPr>
                <w:rFonts w:hint="default" w:ascii="Arial" w:hAnsi="Arial" w:eastAsia="Arial" w:cs="Arial"/>
                <w:b/>
                <w:bCs/>
                <w:color w:val="0F172A"/>
                <w:sz w:val="20"/>
                <w:szCs w:val="20"/>
                <w:lang w:val="en-US"/>
              </w:rPr>
            </w:pPr>
            <w:r>
              <w:rPr>
                <w:rFonts w:hint="default" w:cs="Arial"/>
                <w:b/>
                <w:bCs/>
                <w:color w:val="0F172A"/>
                <w:sz w:val="20"/>
                <w:szCs w:val="20"/>
                <w:lang w:val="en-US"/>
              </w:rPr>
              <w:t>250 000 xfa</w:t>
            </w:r>
          </w:p>
        </w:tc>
      </w:tr>
      <w:tr w14:paraId="3647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23"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5321C255">
            <w:pPr>
              <w:jc w:val="left"/>
              <w:rPr>
                <w:rFonts w:ascii="Arial" w:hAnsi="Arial" w:eastAsia="Arial" w:cs="Arial"/>
                <w:sz w:val="20"/>
                <w:szCs w:val="20"/>
              </w:rPr>
            </w:pPr>
            <w:r>
              <w:rPr>
                <w:rFonts w:ascii="Arial" w:hAnsi="Arial" w:eastAsia="Arial" w:cs="Arial"/>
                <w:b w:val="0"/>
                <w:bCs w:val="0"/>
                <w:color w:val="0F172A"/>
                <w:sz w:val="20"/>
                <w:szCs w:val="20"/>
              </w:rPr>
              <w:t>S5</w:t>
            </w:r>
          </w:p>
        </w:tc>
        <w:tc>
          <w:tcPr>
            <w:tcW w:w="2437"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0652CCA8">
            <w:pPr>
              <w:jc w:val="center"/>
              <w:rPr>
                <w:rFonts w:ascii="Arial" w:hAnsi="Arial" w:eastAsia="Arial" w:cs="Arial"/>
                <w:sz w:val="20"/>
                <w:szCs w:val="20"/>
              </w:rPr>
            </w:pPr>
            <w:r>
              <w:rPr>
                <w:rFonts w:ascii="Arial" w:hAnsi="Arial" w:eastAsia="Arial" w:cs="Arial"/>
                <w:b w:val="0"/>
                <w:bCs w:val="0"/>
                <w:color w:val="0F172A"/>
                <w:sz w:val="20"/>
                <w:szCs w:val="20"/>
              </w:rPr>
              <w:t>SEO, multilingue &amp; tests</w:t>
            </w:r>
          </w:p>
        </w:tc>
        <w:tc>
          <w:tcPr>
            <w:tcW w:w="3126"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68BCB051">
            <w:pPr>
              <w:jc w:val="center"/>
              <w:rPr>
                <w:rFonts w:ascii="Arial" w:hAnsi="Arial" w:eastAsia="Arial" w:cs="Arial"/>
                <w:sz w:val="20"/>
                <w:szCs w:val="20"/>
              </w:rPr>
            </w:pPr>
            <w:r>
              <w:rPr>
                <w:rFonts w:ascii="Arial" w:hAnsi="Arial" w:eastAsia="Arial" w:cs="Arial"/>
                <w:b w:val="0"/>
                <w:bCs w:val="0"/>
                <w:color w:val="0F172A"/>
                <w:sz w:val="20"/>
                <w:szCs w:val="20"/>
              </w:rPr>
              <w:t>Optimisation, traductions FR/EN, tests</w:t>
            </w:r>
          </w:p>
        </w:tc>
        <w:tc>
          <w:tcPr>
            <w:tcW w:w="3118"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67E5D755">
            <w:pPr>
              <w:jc w:val="center"/>
              <w:rPr>
                <w:rFonts w:hint="default" w:ascii="Arial" w:hAnsi="Arial" w:eastAsia="Arial" w:cs="Arial"/>
                <w:b/>
                <w:bCs/>
                <w:color w:val="0F172A"/>
                <w:sz w:val="20"/>
                <w:szCs w:val="20"/>
                <w:lang w:val="en-US"/>
              </w:rPr>
            </w:pPr>
            <w:r>
              <w:rPr>
                <w:rFonts w:hint="default" w:cs="Arial"/>
                <w:b/>
                <w:bCs/>
                <w:color w:val="0F172A"/>
                <w:sz w:val="20"/>
                <w:szCs w:val="20"/>
                <w:lang w:val="en-US"/>
              </w:rPr>
              <w:t>150 000 xfa</w:t>
            </w:r>
          </w:p>
        </w:tc>
      </w:tr>
      <w:tr w14:paraId="63EE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23"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78A2262F">
            <w:pPr>
              <w:jc w:val="left"/>
              <w:rPr>
                <w:rFonts w:ascii="Arial" w:hAnsi="Arial" w:eastAsia="Arial" w:cs="Arial"/>
                <w:b w:val="0"/>
                <w:bCs w:val="0"/>
                <w:color w:val="0F172A"/>
                <w:sz w:val="20"/>
                <w:szCs w:val="20"/>
              </w:rPr>
            </w:pPr>
            <w:r>
              <w:rPr>
                <w:rFonts w:ascii="Arial" w:hAnsi="Arial" w:eastAsia="Arial" w:cs="Arial"/>
                <w:b w:val="0"/>
                <w:bCs w:val="0"/>
                <w:color w:val="0F172A"/>
                <w:sz w:val="20"/>
                <w:szCs w:val="20"/>
              </w:rPr>
              <w:t>S6</w:t>
            </w:r>
          </w:p>
        </w:tc>
        <w:tc>
          <w:tcPr>
            <w:tcW w:w="2437"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6A6E7EA7">
            <w:pPr>
              <w:jc w:val="center"/>
              <w:rPr>
                <w:rFonts w:ascii="Arial" w:hAnsi="Arial" w:eastAsia="Arial" w:cs="Arial"/>
                <w:sz w:val="20"/>
                <w:szCs w:val="20"/>
              </w:rPr>
            </w:pPr>
            <w:r>
              <w:rPr>
                <w:rFonts w:ascii="Arial" w:hAnsi="Arial" w:eastAsia="Arial" w:cs="Arial"/>
                <w:b w:val="0"/>
                <w:bCs w:val="0"/>
                <w:color w:val="0F172A"/>
                <w:sz w:val="20"/>
                <w:szCs w:val="20"/>
              </w:rPr>
              <w:t>Mise en production</w:t>
            </w:r>
          </w:p>
        </w:tc>
        <w:tc>
          <w:tcPr>
            <w:tcW w:w="3126"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2E2C6D21">
            <w:pPr>
              <w:jc w:val="center"/>
              <w:rPr>
                <w:rFonts w:ascii="Arial" w:hAnsi="Arial" w:eastAsia="Arial" w:cs="Arial"/>
                <w:sz w:val="20"/>
                <w:szCs w:val="20"/>
              </w:rPr>
            </w:pPr>
            <w:r>
              <w:rPr>
                <w:rFonts w:ascii="Arial" w:hAnsi="Arial" w:eastAsia="Arial" w:cs="Arial"/>
                <w:b w:val="0"/>
                <w:bCs w:val="0"/>
                <w:color w:val="0F172A"/>
                <w:sz w:val="20"/>
                <w:szCs w:val="20"/>
              </w:rPr>
              <w:t>Déploiement, formation, livraison</w:t>
            </w:r>
          </w:p>
        </w:tc>
        <w:tc>
          <w:tcPr>
            <w:tcW w:w="3118"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2BDB6145">
            <w:pPr>
              <w:jc w:val="center"/>
              <w:rPr>
                <w:rFonts w:hint="default" w:ascii="Arial" w:hAnsi="Arial" w:eastAsia="Arial" w:cs="Arial"/>
                <w:b/>
                <w:bCs/>
                <w:color w:val="0F172A"/>
                <w:sz w:val="20"/>
                <w:szCs w:val="20"/>
                <w:lang w:val="en-US"/>
              </w:rPr>
            </w:pPr>
            <w:r>
              <w:rPr>
                <w:rFonts w:hint="default" w:cs="Arial"/>
                <w:b/>
                <w:bCs/>
                <w:color w:val="0F172A"/>
                <w:sz w:val="20"/>
                <w:szCs w:val="20"/>
                <w:lang w:val="en-US"/>
              </w:rPr>
              <w:t>100 000 xfa</w:t>
            </w:r>
          </w:p>
        </w:tc>
      </w:tr>
    </w:tbl>
    <w:p w14:paraId="4CDB0A7B">
      <w:pPr>
        <w:spacing w:before="100" w:after="60"/>
        <w:jc w:val="left"/>
        <w:rPr>
          <w:rFonts w:ascii="Arial" w:hAnsi="Arial" w:eastAsia="Arial" w:cs="Arial"/>
          <w:b/>
          <w:bCs/>
          <w:i w:val="0"/>
          <w:iCs w:val="0"/>
          <w:color w:val="1B3A6B"/>
          <w:sz w:val="20"/>
          <w:szCs w:val="20"/>
        </w:rPr>
      </w:pPr>
      <w:r>
        <w:rPr>
          <w:rFonts w:ascii="Arial" w:hAnsi="Arial" w:eastAsia="Arial" w:cs="Arial"/>
          <w:b/>
          <w:bCs/>
          <w:i w:val="0"/>
          <w:iCs w:val="0"/>
          <w:color w:val="1B3A6B"/>
          <w:sz w:val="20"/>
          <w:szCs w:val="20"/>
        </w:rPr>
        <w:t>Durée totale estimée : 6 semaines (environ 1,5 mois)</w:t>
      </w:r>
    </w:p>
    <w:p w14:paraId="1111CD03">
      <w:pPr>
        <w:spacing w:before="100" w:after="60"/>
        <w:jc w:val="left"/>
        <w:rPr>
          <w:rFonts w:ascii="Arial" w:hAnsi="Arial" w:eastAsia="Arial" w:cs="Arial"/>
          <w:b/>
          <w:bCs/>
          <w:i w:val="0"/>
          <w:iCs w:val="0"/>
          <w:color w:val="1B3A6B"/>
          <w:sz w:val="20"/>
          <w:szCs w:val="20"/>
        </w:rPr>
      </w:pPr>
    </w:p>
    <w:tbl>
      <w:tblPr>
        <w:tblStyle w:val="14"/>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360"/>
        <w:gridCol w:w="4000"/>
      </w:tblGrid>
      <w:tr w14:paraId="0D45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60" w:type="dxa"/>
            <w:tcBorders>
              <w:top w:val="nil"/>
              <w:left w:val="nil"/>
              <w:bottom w:val="nil"/>
              <w:right w:val="nil"/>
            </w:tcBorders>
            <w:shd w:val="clear" w:color="auto" w:fill="F59E0B"/>
            <w:tcMar>
              <w:top w:w="140" w:type="dxa"/>
              <w:left w:w="200" w:type="dxa"/>
              <w:bottom w:w="140" w:type="dxa"/>
              <w:right w:w="200" w:type="dxa"/>
            </w:tcMar>
          </w:tcPr>
          <w:p w14:paraId="50BE8855">
            <w:pPr>
              <w:jc w:val="left"/>
              <w:rPr>
                <w:rFonts w:hint="default"/>
                <w:lang w:val="en-US"/>
              </w:rPr>
            </w:pPr>
            <w:r>
              <w:rPr>
                <w:rFonts w:ascii="Arial" w:hAnsi="Arial" w:eastAsia="Arial" w:cs="Arial"/>
                <w:b/>
                <w:bCs/>
                <w:color w:val="FFFFFF"/>
                <w:sz w:val="26"/>
                <w:szCs w:val="26"/>
              </w:rPr>
              <w:t>TOTAL LIVRABLE A – SITE VITRINE</w:t>
            </w:r>
            <w:r>
              <w:rPr>
                <w:rFonts w:hint="default" w:cs="Arial"/>
                <w:b/>
                <w:bCs/>
                <w:color w:val="FFFFFF"/>
                <w:sz w:val="26"/>
                <w:szCs w:val="26"/>
                <w:lang w:val="en-US"/>
              </w:rPr>
              <w:t xml:space="preserve"> PROFESSIONNEL</w:t>
            </w:r>
          </w:p>
        </w:tc>
        <w:tc>
          <w:tcPr>
            <w:tcW w:w="4000" w:type="dxa"/>
            <w:tcBorders>
              <w:top w:val="nil"/>
              <w:left w:val="nil"/>
              <w:bottom w:val="nil"/>
              <w:right w:val="nil"/>
            </w:tcBorders>
            <w:shd w:val="clear" w:color="auto" w:fill="1B3A6B"/>
            <w:tcMar>
              <w:top w:w="140" w:type="dxa"/>
              <w:left w:w="200" w:type="dxa"/>
              <w:bottom w:w="140" w:type="dxa"/>
              <w:right w:w="200" w:type="dxa"/>
            </w:tcMar>
          </w:tcPr>
          <w:p w14:paraId="214D13FF">
            <w:pPr>
              <w:jc w:val="right"/>
            </w:pPr>
            <w:r>
              <w:rPr>
                <w:rFonts w:hint="default" w:cs="Arial"/>
                <w:b/>
                <w:bCs/>
                <w:color w:val="FFFFFF"/>
                <w:sz w:val="26"/>
                <w:szCs w:val="26"/>
                <w:lang w:val="en-US"/>
              </w:rPr>
              <w:t xml:space="preserve">750 </w:t>
            </w:r>
            <w:r>
              <w:rPr>
                <w:rFonts w:ascii="Arial" w:hAnsi="Arial" w:eastAsia="Arial" w:cs="Arial"/>
                <w:b/>
                <w:bCs/>
                <w:color w:val="FFFFFF"/>
                <w:sz w:val="26"/>
                <w:szCs w:val="26"/>
              </w:rPr>
              <w:t>000 XAF</w:t>
            </w:r>
          </w:p>
        </w:tc>
      </w:tr>
    </w:tbl>
    <w:p w14:paraId="37CA38A3">
      <w:pPr>
        <w:spacing w:before="100" w:after="60"/>
        <w:jc w:val="left"/>
        <w:rPr>
          <w:rFonts w:ascii="Arial" w:hAnsi="Arial" w:eastAsia="Arial" w:cs="Arial"/>
          <w:b/>
          <w:bCs/>
          <w:i w:val="0"/>
          <w:iCs w:val="0"/>
          <w:color w:val="1B3A6B"/>
          <w:sz w:val="20"/>
          <w:szCs w:val="20"/>
        </w:rPr>
      </w:pPr>
    </w:p>
    <w:p w14:paraId="39417B48"/>
    <w:tbl>
      <w:tblPr>
        <w:tblStyle w:val="14"/>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360"/>
      </w:tblGrid>
      <w:tr w14:paraId="2AE0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tcBorders>
              <w:top w:val="nil"/>
              <w:left w:val="nil"/>
              <w:bottom w:val="nil"/>
              <w:right w:val="nil"/>
            </w:tcBorders>
            <w:shd w:val="clear" w:color="auto" w:fill="1B3A6B"/>
            <w:tcMar>
              <w:top w:w="140" w:type="dxa"/>
              <w:left w:w="200" w:type="dxa"/>
              <w:bottom w:w="140" w:type="dxa"/>
              <w:right w:w="200" w:type="dxa"/>
            </w:tcMar>
          </w:tcPr>
          <w:p w14:paraId="04ABD71E">
            <w:pPr>
              <w:jc w:val="left"/>
            </w:pPr>
            <w:r>
              <w:rPr>
                <w:rFonts w:ascii="Arial" w:hAnsi="Arial" w:eastAsia="Arial" w:cs="Arial"/>
                <w:b/>
                <w:bCs/>
                <w:color w:val="FFFFFF"/>
                <w:sz w:val="28"/>
                <w:szCs w:val="28"/>
              </w:rPr>
              <w:t>LIVRABLE B — PLATEFORME RH INTERACTIVE</w:t>
            </w:r>
          </w:p>
        </w:tc>
      </w:tr>
    </w:tbl>
    <w:p w14:paraId="3FD54327">
      <w:pPr>
        <w:spacing w:before="0" w:after="0"/>
      </w:pPr>
    </w:p>
    <w:p w14:paraId="4EC9F03A">
      <w:pPr>
        <w:pStyle w:val="2"/>
        <w:pBdr>
          <w:bottom w:val="single" w:color="1B3A6B" w:sz="4" w:space="0"/>
        </w:pBdr>
        <w:spacing w:before="300" w:after="120"/>
      </w:pPr>
      <w:r>
        <w:rPr>
          <w:rFonts w:ascii="Arial" w:hAnsi="Arial" w:eastAsia="Arial" w:cs="Arial"/>
          <w:b/>
          <w:bCs/>
          <w:color w:val="1B3A6B"/>
          <w:sz w:val="36"/>
          <w:szCs w:val="36"/>
        </w:rPr>
        <w:t>5. COTATION – PLATEFORME RH INTERACTIVE</w:t>
      </w:r>
    </w:p>
    <w:p w14:paraId="15F1A7BA">
      <w:pPr>
        <w:spacing w:before="80" w:after="80"/>
        <w:jc w:val="left"/>
      </w:pPr>
      <w:r>
        <w:rPr>
          <w:rFonts w:ascii="Arial" w:hAnsi="Arial" w:eastAsia="Arial" w:cs="Arial"/>
          <w:b w:val="0"/>
          <w:bCs w:val="0"/>
          <w:i w:val="0"/>
          <w:iCs w:val="0"/>
          <w:color w:val="0F172A"/>
          <w:sz w:val="20"/>
          <w:szCs w:val="20"/>
        </w:rPr>
        <w:t>La plateforme constitue le cœur fonctionnel du projet. Elle intègre un système d'authentification multi-rôles, deux espaces utilisateurs distincts (Candidats &amp; Entreprises), un système d'abonnement avec paiement local, un module de formations et un back-office d'administration complet.</w:t>
      </w:r>
    </w:p>
    <w:p w14:paraId="2126CF38">
      <w:pPr>
        <w:rPr>
          <w:rFonts w:ascii="Arial" w:hAnsi="Arial" w:eastAsia="Arial" w:cs="Arial"/>
          <w:b/>
          <w:bCs/>
          <w:color w:val="2563EB"/>
          <w:sz w:val="28"/>
          <w:szCs w:val="28"/>
        </w:rPr>
      </w:pPr>
      <w:r>
        <w:rPr>
          <w:rFonts w:ascii="Arial" w:hAnsi="Arial" w:eastAsia="Arial" w:cs="Arial"/>
          <w:b/>
          <w:bCs/>
          <w:color w:val="2563EB"/>
          <w:sz w:val="28"/>
          <w:szCs w:val="28"/>
        </w:rPr>
        <w:br w:type="page"/>
      </w:r>
    </w:p>
    <w:p w14:paraId="3E259F07">
      <w:pPr>
        <w:pStyle w:val="3"/>
        <w:spacing w:before="240" w:after="100"/>
      </w:pPr>
      <w:r>
        <w:rPr>
          <w:rFonts w:ascii="Arial" w:hAnsi="Arial" w:eastAsia="Arial" w:cs="Arial"/>
          <w:b/>
          <w:bCs/>
          <w:color w:val="2563EB"/>
          <w:sz w:val="28"/>
          <w:szCs w:val="28"/>
        </w:rPr>
        <w:t>5.9 Délai de réalisation – Plateforme RH</w:t>
      </w:r>
    </w:p>
    <w:tbl>
      <w:tblPr>
        <w:tblStyle w:val="14"/>
        <w:tblW w:w="7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51"/>
        <w:gridCol w:w="2899"/>
        <w:gridCol w:w="2907"/>
      </w:tblGrid>
      <w:tr w14:paraId="062C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451"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7A7DC778">
            <w:pPr>
              <w:jc w:val="center"/>
            </w:pPr>
            <w:r>
              <w:rPr>
                <w:rFonts w:ascii="Arial" w:hAnsi="Arial" w:eastAsia="Arial" w:cs="Arial"/>
                <w:b/>
                <w:bCs/>
                <w:color w:val="FFFFFF"/>
                <w:sz w:val="20"/>
                <w:szCs w:val="20"/>
              </w:rPr>
              <w:t>Semaines</w:t>
            </w:r>
          </w:p>
        </w:tc>
        <w:tc>
          <w:tcPr>
            <w:tcW w:w="2899"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789AFC6F">
            <w:pPr>
              <w:jc w:val="center"/>
            </w:pPr>
            <w:r>
              <w:rPr>
                <w:rFonts w:ascii="Arial" w:hAnsi="Arial" w:eastAsia="Arial" w:cs="Arial"/>
                <w:b/>
                <w:bCs/>
                <w:color w:val="FFFFFF"/>
                <w:sz w:val="20"/>
                <w:szCs w:val="20"/>
              </w:rPr>
              <w:t>Phase</w:t>
            </w:r>
          </w:p>
        </w:tc>
        <w:tc>
          <w:tcPr>
            <w:tcW w:w="2907"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0520A6D5">
            <w:pPr>
              <w:jc w:val="center"/>
              <w:rPr>
                <w:rFonts w:hint="default" w:ascii="Arial" w:hAnsi="Arial" w:eastAsia="Arial" w:cs="Arial"/>
                <w:b/>
                <w:bCs/>
                <w:color w:val="FFFFFF"/>
                <w:sz w:val="20"/>
                <w:szCs w:val="20"/>
                <w:lang w:val="en-US"/>
              </w:rPr>
            </w:pPr>
            <w:r>
              <w:rPr>
                <w:rFonts w:hint="default" w:cs="Arial"/>
                <w:b/>
                <w:bCs/>
                <w:color w:val="FFFFFF"/>
                <w:sz w:val="20"/>
                <w:szCs w:val="20"/>
                <w:lang w:val="en-US"/>
              </w:rPr>
              <w:t>Montant</w:t>
            </w:r>
          </w:p>
        </w:tc>
      </w:tr>
      <w:tr w14:paraId="526A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51"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7FC6DF95">
            <w:pPr>
              <w:jc w:val="center"/>
            </w:pPr>
            <w:r>
              <w:rPr>
                <w:rFonts w:ascii="Arial" w:hAnsi="Arial" w:eastAsia="Arial" w:cs="Arial"/>
                <w:b w:val="0"/>
                <w:bCs w:val="0"/>
                <w:color w:val="0F172A"/>
                <w:sz w:val="20"/>
                <w:szCs w:val="20"/>
              </w:rPr>
              <w:t>S1 – S2</w:t>
            </w:r>
          </w:p>
        </w:tc>
        <w:tc>
          <w:tcPr>
            <w:tcW w:w="2899"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47D583F5">
            <w:pPr>
              <w:jc w:val="left"/>
              <w:rPr>
                <w:rFonts w:hint="default"/>
                <w:lang w:val="en-US"/>
              </w:rPr>
            </w:pPr>
            <w:r>
              <w:rPr>
                <w:rFonts w:hint="default" w:cs="Arial"/>
                <w:b w:val="0"/>
                <w:bCs w:val="0"/>
                <w:color w:val="0F172A"/>
                <w:sz w:val="20"/>
                <w:szCs w:val="20"/>
                <w:lang w:val="en-US"/>
              </w:rPr>
              <w:t>Maquettes</w:t>
            </w:r>
          </w:p>
        </w:tc>
        <w:tc>
          <w:tcPr>
            <w:tcW w:w="2907"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51F50447">
            <w:pPr>
              <w:jc w:val="center"/>
              <w:rPr>
                <w:rFonts w:hint="default" w:ascii="Arial" w:hAnsi="Arial" w:eastAsia="Arial" w:cs="Arial"/>
                <w:b w:val="0"/>
                <w:bCs w:val="0"/>
                <w:color w:val="0F172A"/>
                <w:sz w:val="20"/>
                <w:szCs w:val="20"/>
                <w:lang w:val="en-US"/>
              </w:rPr>
            </w:pPr>
            <w:r>
              <w:rPr>
                <w:rFonts w:hint="default" w:cs="Arial"/>
                <w:b w:val="0"/>
                <w:bCs w:val="0"/>
                <w:color w:val="0F172A"/>
                <w:sz w:val="20"/>
                <w:szCs w:val="20"/>
                <w:lang w:val="en-US"/>
              </w:rPr>
              <w:t>250 000 xfa</w:t>
            </w:r>
          </w:p>
        </w:tc>
      </w:tr>
      <w:tr w14:paraId="01E0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51"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485F4E42">
            <w:pPr>
              <w:jc w:val="center"/>
              <w:rPr>
                <w:rFonts w:hint="default"/>
                <w:lang w:val="en-US"/>
              </w:rPr>
            </w:pPr>
            <w:r>
              <w:rPr>
                <w:rFonts w:ascii="Arial" w:hAnsi="Arial" w:eastAsia="Arial" w:cs="Arial"/>
                <w:b w:val="0"/>
                <w:bCs w:val="0"/>
                <w:color w:val="0F172A"/>
                <w:sz w:val="20"/>
                <w:szCs w:val="20"/>
              </w:rPr>
              <w:t>S3 – S</w:t>
            </w:r>
            <w:r>
              <w:rPr>
                <w:rFonts w:hint="default" w:cs="Arial"/>
                <w:b w:val="0"/>
                <w:bCs w:val="0"/>
                <w:color w:val="0F172A"/>
                <w:sz w:val="20"/>
                <w:szCs w:val="20"/>
                <w:lang w:val="en-US"/>
              </w:rPr>
              <w:t>7</w:t>
            </w:r>
          </w:p>
        </w:tc>
        <w:tc>
          <w:tcPr>
            <w:tcW w:w="2899"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4283E946">
            <w:pPr>
              <w:jc w:val="left"/>
              <w:rPr>
                <w:rFonts w:hint="default"/>
                <w:lang w:val="en-US"/>
              </w:rPr>
            </w:pPr>
            <w:r>
              <w:rPr>
                <w:rFonts w:hint="default" w:cs="Arial"/>
                <w:b w:val="0"/>
                <w:bCs w:val="0"/>
                <w:color w:val="0F172A"/>
                <w:sz w:val="20"/>
                <w:szCs w:val="20"/>
                <w:lang w:val="en-US"/>
              </w:rPr>
              <w:t>Developpement Frontend</w:t>
            </w:r>
          </w:p>
        </w:tc>
        <w:tc>
          <w:tcPr>
            <w:tcW w:w="2907"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2CC74AB3">
            <w:pPr>
              <w:jc w:val="center"/>
              <w:rPr>
                <w:rFonts w:hint="default" w:ascii="Arial" w:hAnsi="Arial" w:eastAsia="Arial" w:cs="Arial"/>
                <w:b w:val="0"/>
                <w:bCs w:val="0"/>
                <w:color w:val="0F172A"/>
                <w:sz w:val="20"/>
                <w:szCs w:val="20"/>
                <w:lang w:val="en-US"/>
              </w:rPr>
            </w:pPr>
            <w:r>
              <w:rPr>
                <w:rFonts w:hint="default" w:cs="Arial"/>
                <w:b w:val="0"/>
                <w:bCs w:val="0"/>
                <w:color w:val="0F172A"/>
                <w:sz w:val="20"/>
                <w:szCs w:val="20"/>
                <w:lang w:val="en-US"/>
              </w:rPr>
              <w:t>450 000 xfa</w:t>
            </w:r>
          </w:p>
        </w:tc>
      </w:tr>
      <w:tr w14:paraId="6E1E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51"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67782BA5">
            <w:pPr>
              <w:jc w:val="center"/>
              <w:rPr>
                <w:rFonts w:hint="default"/>
                <w:lang w:val="en-US"/>
              </w:rPr>
            </w:pPr>
            <w:r>
              <w:rPr>
                <w:rFonts w:ascii="Arial" w:hAnsi="Arial" w:eastAsia="Arial" w:cs="Arial"/>
                <w:b w:val="0"/>
                <w:bCs w:val="0"/>
                <w:color w:val="0F172A"/>
                <w:sz w:val="20"/>
                <w:szCs w:val="20"/>
              </w:rPr>
              <w:t>S</w:t>
            </w:r>
            <w:r>
              <w:rPr>
                <w:rFonts w:hint="default" w:cs="Arial"/>
                <w:b w:val="0"/>
                <w:bCs w:val="0"/>
                <w:color w:val="0F172A"/>
                <w:sz w:val="20"/>
                <w:szCs w:val="20"/>
                <w:lang w:val="en-US"/>
              </w:rPr>
              <w:t>8</w:t>
            </w:r>
            <w:r>
              <w:rPr>
                <w:rFonts w:ascii="Arial" w:hAnsi="Arial" w:eastAsia="Arial" w:cs="Arial"/>
                <w:b w:val="0"/>
                <w:bCs w:val="0"/>
                <w:color w:val="0F172A"/>
                <w:sz w:val="20"/>
                <w:szCs w:val="20"/>
              </w:rPr>
              <w:t xml:space="preserve"> – S</w:t>
            </w:r>
            <w:r>
              <w:rPr>
                <w:rFonts w:hint="default" w:cs="Arial"/>
                <w:b w:val="0"/>
                <w:bCs w:val="0"/>
                <w:color w:val="0F172A"/>
                <w:sz w:val="20"/>
                <w:szCs w:val="20"/>
                <w:lang w:val="en-US"/>
              </w:rPr>
              <w:t>14</w:t>
            </w:r>
          </w:p>
        </w:tc>
        <w:tc>
          <w:tcPr>
            <w:tcW w:w="2899"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6AE11883">
            <w:pPr>
              <w:jc w:val="left"/>
              <w:rPr>
                <w:rFonts w:hint="default"/>
                <w:lang w:val="en-US"/>
              </w:rPr>
            </w:pPr>
            <w:r>
              <w:rPr>
                <w:rFonts w:hint="default" w:cs="Arial"/>
                <w:b w:val="0"/>
                <w:bCs w:val="0"/>
                <w:color w:val="0F172A"/>
                <w:sz w:val="20"/>
                <w:szCs w:val="20"/>
                <w:lang w:val="en-US"/>
              </w:rPr>
              <w:t>Développement Backend et intégration de paiement</w:t>
            </w:r>
          </w:p>
        </w:tc>
        <w:tc>
          <w:tcPr>
            <w:tcW w:w="2907"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071747C4">
            <w:pPr>
              <w:jc w:val="center"/>
              <w:rPr>
                <w:rFonts w:hint="default" w:ascii="Arial" w:hAnsi="Arial" w:eastAsia="Arial" w:cs="Arial"/>
                <w:b w:val="0"/>
                <w:bCs w:val="0"/>
                <w:color w:val="0F172A"/>
                <w:sz w:val="20"/>
                <w:szCs w:val="20"/>
                <w:lang w:val="en-US"/>
              </w:rPr>
            </w:pPr>
            <w:r>
              <w:rPr>
                <w:rFonts w:hint="default" w:cs="Arial"/>
                <w:b w:val="0"/>
                <w:bCs w:val="0"/>
                <w:color w:val="0F172A"/>
                <w:sz w:val="20"/>
                <w:szCs w:val="20"/>
                <w:lang w:val="en-US"/>
              </w:rPr>
              <w:t>600 000 xfa</w:t>
            </w:r>
          </w:p>
        </w:tc>
      </w:tr>
      <w:tr w14:paraId="24B0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51"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5932625C">
            <w:pPr>
              <w:jc w:val="center"/>
              <w:rPr>
                <w:rFonts w:hint="default"/>
                <w:lang w:val="en-US"/>
              </w:rPr>
            </w:pPr>
            <w:r>
              <w:rPr>
                <w:rFonts w:ascii="Arial" w:hAnsi="Arial" w:eastAsia="Arial" w:cs="Arial"/>
                <w:b w:val="0"/>
                <w:bCs w:val="0"/>
                <w:color w:val="0F172A"/>
                <w:sz w:val="20"/>
                <w:szCs w:val="20"/>
              </w:rPr>
              <w:t>S</w:t>
            </w:r>
            <w:r>
              <w:rPr>
                <w:rFonts w:hint="default" w:cs="Arial"/>
                <w:b w:val="0"/>
                <w:bCs w:val="0"/>
                <w:color w:val="0F172A"/>
                <w:sz w:val="20"/>
                <w:szCs w:val="20"/>
                <w:lang w:val="en-US"/>
              </w:rPr>
              <w:t>15</w:t>
            </w:r>
            <w:r>
              <w:rPr>
                <w:rFonts w:ascii="Arial" w:hAnsi="Arial" w:eastAsia="Arial" w:cs="Arial"/>
                <w:b w:val="0"/>
                <w:bCs w:val="0"/>
                <w:color w:val="0F172A"/>
                <w:sz w:val="20"/>
                <w:szCs w:val="20"/>
              </w:rPr>
              <w:t xml:space="preserve"> – S1</w:t>
            </w:r>
            <w:r>
              <w:rPr>
                <w:rFonts w:hint="default" w:cs="Arial"/>
                <w:b w:val="0"/>
                <w:bCs w:val="0"/>
                <w:color w:val="0F172A"/>
                <w:sz w:val="20"/>
                <w:szCs w:val="20"/>
                <w:lang w:val="en-US"/>
              </w:rPr>
              <w:t>7</w:t>
            </w:r>
          </w:p>
        </w:tc>
        <w:tc>
          <w:tcPr>
            <w:tcW w:w="2899"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238F0787">
            <w:pPr>
              <w:jc w:val="left"/>
              <w:rPr>
                <w:rFonts w:hint="default"/>
                <w:lang w:val="en-US"/>
              </w:rPr>
            </w:pPr>
            <w:r>
              <w:rPr>
                <w:rFonts w:hint="default" w:cs="Arial"/>
                <w:b w:val="0"/>
                <w:bCs w:val="0"/>
                <w:color w:val="0F172A"/>
                <w:sz w:val="20"/>
                <w:szCs w:val="20"/>
                <w:lang w:val="en-US"/>
              </w:rPr>
              <w:t>Test et Déploiement</w:t>
            </w:r>
          </w:p>
        </w:tc>
        <w:tc>
          <w:tcPr>
            <w:tcW w:w="2907"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63BB92F9">
            <w:pPr>
              <w:jc w:val="center"/>
              <w:rPr>
                <w:rFonts w:hint="default" w:ascii="Arial" w:hAnsi="Arial" w:eastAsia="Arial" w:cs="Arial"/>
                <w:b w:val="0"/>
                <w:bCs w:val="0"/>
                <w:color w:val="0F172A"/>
                <w:sz w:val="20"/>
                <w:szCs w:val="20"/>
                <w:lang w:val="en-US"/>
              </w:rPr>
            </w:pPr>
            <w:r>
              <w:rPr>
                <w:rFonts w:hint="default" w:cs="Arial"/>
                <w:b w:val="0"/>
                <w:bCs w:val="0"/>
                <w:color w:val="0F172A"/>
                <w:sz w:val="20"/>
                <w:szCs w:val="20"/>
                <w:lang w:val="en-US"/>
              </w:rPr>
              <w:t xml:space="preserve"> 200 000 xfa</w:t>
            </w:r>
          </w:p>
        </w:tc>
      </w:tr>
      <w:tr w14:paraId="6D13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51"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20D887C7">
            <w:pPr>
              <w:jc w:val="center"/>
              <w:rPr>
                <w:rFonts w:hint="default"/>
                <w:lang w:val="en-US"/>
              </w:rPr>
            </w:pPr>
            <w:r>
              <w:rPr>
                <w:rFonts w:ascii="Arial" w:hAnsi="Arial" w:eastAsia="Arial" w:cs="Arial"/>
                <w:b w:val="0"/>
                <w:bCs w:val="0"/>
                <w:color w:val="0F172A"/>
                <w:sz w:val="20"/>
                <w:szCs w:val="20"/>
              </w:rPr>
              <w:t>S1</w:t>
            </w:r>
            <w:r>
              <w:rPr>
                <w:rFonts w:hint="default" w:cs="Arial"/>
                <w:b w:val="0"/>
                <w:bCs w:val="0"/>
                <w:color w:val="0F172A"/>
                <w:sz w:val="20"/>
                <w:szCs w:val="20"/>
                <w:lang w:val="en-US"/>
              </w:rPr>
              <w:t>8</w:t>
            </w:r>
          </w:p>
        </w:tc>
        <w:tc>
          <w:tcPr>
            <w:tcW w:w="2899"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337C9A90">
            <w:pPr>
              <w:jc w:val="left"/>
              <w:rPr>
                <w:rFonts w:hint="default"/>
                <w:lang w:val="en-US"/>
              </w:rPr>
            </w:pPr>
            <w:r>
              <w:rPr>
                <w:rFonts w:hint="default" w:cs="Arial"/>
                <w:b w:val="0"/>
                <w:bCs w:val="0"/>
                <w:color w:val="0F172A"/>
                <w:sz w:val="20"/>
                <w:szCs w:val="20"/>
                <w:lang w:val="en-US"/>
              </w:rPr>
              <w:t>Formation et Livraison</w:t>
            </w:r>
          </w:p>
        </w:tc>
        <w:tc>
          <w:tcPr>
            <w:tcW w:w="2907"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7A233258">
            <w:pPr>
              <w:jc w:val="center"/>
              <w:rPr>
                <w:rFonts w:hint="default" w:ascii="Arial" w:hAnsi="Arial" w:eastAsia="Arial" w:cs="Arial"/>
                <w:b w:val="0"/>
                <w:bCs w:val="0"/>
                <w:color w:val="0F172A"/>
                <w:sz w:val="20"/>
                <w:szCs w:val="20"/>
                <w:lang w:val="en-US"/>
              </w:rPr>
            </w:pPr>
            <w:r>
              <w:rPr>
                <w:rFonts w:hint="default" w:cs="Arial"/>
                <w:b w:val="0"/>
                <w:bCs w:val="0"/>
                <w:color w:val="0F172A"/>
                <w:sz w:val="20"/>
                <w:szCs w:val="20"/>
                <w:lang w:val="en-US"/>
              </w:rPr>
              <w:t>0 xfa</w:t>
            </w:r>
          </w:p>
        </w:tc>
      </w:tr>
    </w:tbl>
    <w:p w14:paraId="0D8E5E6E">
      <w:pPr>
        <w:spacing w:before="100" w:after="60"/>
        <w:jc w:val="left"/>
        <w:rPr>
          <w:rFonts w:ascii="Arial" w:hAnsi="Arial" w:eastAsia="Arial" w:cs="Arial"/>
          <w:b/>
          <w:bCs/>
          <w:i w:val="0"/>
          <w:iCs w:val="0"/>
          <w:color w:val="1B3A6B"/>
          <w:sz w:val="20"/>
          <w:szCs w:val="20"/>
        </w:rPr>
      </w:pPr>
      <w:r>
        <w:rPr>
          <w:rFonts w:ascii="Arial" w:hAnsi="Arial" w:eastAsia="Arial" w:cs="Arial"/>
          <w:b/>
          <w:bCs/>
          <w:i w:val="0"/>
          <w:iCs w:val="0"/>
          <w:color w:val="1B3A6B"/>
          <w:sz w:val="20"/>
          <w:szCs w:val="20"/>
        </w:rPr>
        <w:t>Durée totale estimée : 1</w:t>
      </w:r>
      <w:r>
        <w:rPr>
          <w:rFonts w:hint="default" w:cs="Arial"/>
          <w:b/>
          <w:bCs/>
          <w:i w:val="0"/>
          <w:iCs w:val="0"/>
          <w:color w:val="1B3A6B"/>
          <w:sz w:val="20"/>
          <w:szCs w:val="20"/>
          <w:lang w:val="en-US"/>
        </w:rPr>
        <w:t>8</w:t>
      </w:r>
      <w:r>
        <w:rPr>
          <w:rFonts w:ascii="Arial" w:hAnsi="Arial" w:eastAsia="Arial" w:cs="Arial"/>
          <w:b/>
          <w:bCs/>
          <w:i w:val="0"/>
          <w:iCs w:val="0"/>
          <w:color w:val="1B3A6B"/>
          <w:sz w:val="20"/>
          <w:szCs w:val="20"/>
        </w:rPr>
        <w:t xml:space="preserve"> semaines (4</w:t>
      </w:r>
      <w:r>
        <w:rPr>
          <w:rFonts w:hint="default" w:cs="Arial"/>
          <w:b/>
          <w:bCs/>
          <w:i w:val="0"/>
          <w:iCs w:val="0"/>
          <w:color w:val="1B3A6B"/>
          <w:sz w:val="20"/>
          <w:szCs w:val="20"/>
          <w:lang w:val="en-US"/>
        </w:rPr>
        <w:t>,5</w:t>
      </w:r>
      <w:r>
        <w:rPr>
          <w:rFonts w:ascii="Arial" w:hAnsi="Arial" w:eastAsia="Arial" w:cs="Arial"/>
          <w:b/>
          <w:bCs/>
          <w:i w:val="0"/>
          <w:iCs w:val="0"/>
          <w:color w:val="1B3A6B"/>
          <w:sz w:val="20"/>
          <w:szCs w:val="20"/>
        </w:rPr>
        <w:t xml:space="preserve"> mois)</w:t>
      </w:r>
    </w:p>
    <w:p w14:paraId="56F09EE9">
      <w:pPr>
        <w:spacing w:before="100" w:after="60"/>
        <w:jc w:val="left"/>
        <w:rPr>
          <w:rFonts w:ascii="Arial" w:hAnsi="Arial" w:eastAsia="Arial" w:cs="Arial"/>
          <w:b/>
          <w:bCs/>
          <w:i w:val="0"/>
          <w:iCs w:val="0"/>
          <w:color w:val="1B3A6B"/>
          <w:sz w:val="20"/>
          <w:szCs w:val="20"/>
        </w:rPr>
      </w:pPr>
    </w:p>
    <w:tbl>
      <w:tblPr>
        <w:tblStyle w:val="14"/>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360"/>
        <w:gridCol w:w="4000"/>
      </w:tblGrid>
      <w:tr w14:paraId="4E11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360" w:type="dxa"/>
            <w:tcBorders>
              <w:top w:val="nil"/>
              <w:left w:val="nil"/>
              <w:bottom w:val="nil"/>
              <w:right w:val="nil"/>
            </w:tcBorders>
            <w:shd w:val="clear" w:color="auto" w:fill="F59E0B"/>
            <w:tcMar>
              <w:top w:w="140" w:type="dxa"/>
              <w:left w:w="200" w:type="dxa"/>
              <w:bottom w:w="140" w:type="dxa"/>
              <w:right w:w="200" w:type="dxa"/>
            </w:tcMar>
          </w:tcPr>
          <w:p w14:paraId="636A2638">
            <w:pPr>
              <w:jc w:val="left"/>
              <w:rPr>
                <w:rFonts w:hint="default"/>
                <w:lang w:val="en-US"/>
              </w:rPr>
            </w:pPr>
            <w:r>
              <w:rPr>
                <w:rFonts w:ascii="Arial" w:hAnsi="Arial" w:eastAsia="Arial" w:cs="Arial"/>
                <w:b/>
                <w:bCs/>
                <w:color w:val="FFFFFF"/>
                <w:sz w:val="26"/>
                <w:szCs w:val="26"/>
              </w:rPr>
              <w:t>TOTAL LIVRABLE B – PLATEFORME RH</w:t>
            </w:r>
            <w:r>
              <w:rPr>
                <w:rFonts w:hint="default" w:cs="Arial"/>
                <w:b/>
                <w:bCs/>
                <w:color w:val="FFFFFF"/>
                <w:sz w:val="26"/>
                <w:szCs w:val="26"/>
                <w:lang w:val="en-US"/>
              </w:rPr>
              <w:t xml:space="preserve"> DIGITAL</w:t>
            </w:r>
          </w:p>
        </w:tc>
        <w:tc>
          <w:tcPr>
            <w:tcW w:w="4000" w:type="dxa"/>
            <w:tcBorders>
              <w:top w:val="nil"/>
              <w:left w:val="nil"/>
              <w:bottom w:val="nil"/>
              <w:right w:val="nil"/>
            </w:tcBorders>
            <w:shd w:val="clear" w:color="auto" w:fill="1B3A6B"/>
            <w:tcMar>
              <w:top w:w="140" w:type="dxa"/>
              <w:left w:w="200" w:type="dxa"/>
              <w:bottom w:w="140" w:type="dxa"/>
              <w:right w:w="200" w:type="dxa"/>
            </w:tcMar>
          </w:tcPr>
          <w:p w14:paraId="0DC7A0BC">
            <w:pPr>
              <w:jc w:val="right"/>
            </w:pPr>
            <w:r>
              <w:rPr>
                <w:rFonts w:hint="default" w:cs="Arial"/>
                <w:b/>
                <w:bCs/>
                <w:color w:val="FFFFFF"/>
                <w:sz w:val="26"/>
                <w:szCs w:val="26"/>
                <w:lang w:val="en-US"/>
              </w:rPr>
              <w:t>1</w:t>
            </w:r>
            <w:r>
              <w:rPr>
                <w:rFonts w:ascii="Arial" w:hAnsi="Arial" w:eastAsia="Arial" w:cs="Arial"/>
                <w:b/>
                <w:bCs/>
                <w:color w:val="FFFFFF"/>
                <w:sz w:val="26"/>
                <w:szCs w:val="26"/>
              </w:rPr>
              <w:t xml:space="preserve"> </w:t>
            </w:r>
            <w:r>
              <w:rPr>
                <w:rFonts w:hint="default" w:cs="Arial"/>
                <w:b/>
                <w:bCs/>
                <w:color w:val="FFFFFF"/>
                <w:sz w:val="26"/>
                <w:szCs w:val="26"/>
                <w:lang w:val="en-US"/>
              </w:rPr>
              <w:t>5</w:t>
            </w:r>
            <w:r>
              <w:rPr>
                <w:rFonts w:ascii="Arial" w:hAnsi="Arial" w:eastAsia="Arial" w:cs="Arial"/>
                <w:b/>
                <w:bCs/>
                <w:color w:val="FFFFFF"/>
                <w:sz w:val="26"/>
                <w:szCs w:val="26"/>
              </w:rPr>
              <w:t>00 000 XAF</w:t>
            </w:r>
          </w:p>
        </w:tc>
      </w:tr>
    </w:tbl>
    <w:p w14:paraId="281C93C9"/>
    <w:p w14:paraId="169428F6">
      <w:pPr>
        <w:pStyle w:val="2"/>
        <w:pBdr>
          <w:bottom w:val="single" w:color="1B3A6B" w:sz="4" w:space="0"/>
        </w:pBdr>
        <w:spacing w:before="300" w:after="120"/>
      </w:pPr>
      <w:r>
        <w:rPr>
          <w:rFonts w:ascii="Arial" w:hAnsi="Arial" w:eastAsia="Arial" w:cs="Arial"/>
          <w:b/>
          <w:bCs/>
          <w:color w:val="1B3A6B"/>
          <w:sz w:val="36"/>
          <w:szCs w:val="36"/>
        </w:rPr>
        <w:t>6. SYNTHÈSE FINANCIÈRE GLOBALE</w:t>
      </w:r>
    </w:p>
    <w:tbl>
      <w:tblPr>
        <w:tblStyle w:val="14"/>
        <w:tblW w:w="9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000"/>
        <w:gridCol w:w="3506"/>
      </w:tblGrid>
      <w:tr w14:paraId="2500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6000"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3511CFEE">
            <w:pPr>
              <w:jc w:val="center"/>
            </w:pPr>
            <w:r>
              <w:rPr>
                <w:rFonts w:ascii="Arial" w:hAnsi="Arial" w:eastAsia="Arial" w:cs="Arial"/>
                <w:b/>
                <w:bCs/>
                <w:color w:val="FFFFFF"/>
                <w:sz w:val="20"/>
                <w:szCs w:val="20"/>
              </w:rPr>
              <w:t>Poste</w:t>
            </w:r>
          </w:p>
        </w:tc>
        <w:tc>
          <w:tcPr>
            <w:tcW w:w="3506"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52AB5964">
            <w:pPr>
              <w:jc w:val="center"/>
            </w:pPr>
            <w:r>
              <w:rPr>
                <w:rFonts w:ascii="Arial" w:hAnsi="Arial" w:eastAsia="Arial" w:cs="Arial"/>
                <w:b/>
                <w:bCs/>
                <w:color w:val="FFFFFF"/>
                <w:sz w:val="20"/>
                <w:szCs w:val="20"/>
              </w:rPr>
              <w:t>Montant (XAF)</w:t>
            </w:r>
          </w:p>
        </w:tc>
      </w:tr>
      <w:tr w14:paraId="0A49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0"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5F27BF81">
            <w:pPr>
              <w:jc w:val="left"/>
            </w:pPr>
            <w:r>
              <w:rPr>
                <w:rFonts w:ascii="Arial" w:hAnsi="Arial" w:eastAsia="Arial" w:cs="Arial"/>
                <w:b/>
                <w:bCs/>
                <w:color w:val="0F172A"/>
                <w:sz w:val="20"/>
                <w:szCs w:val="20"/>
              </w:rPr>
              <w:t>LIVRABLE A – Site Vitrine Institutionnel</w:t>
            </w:r>
          </w:p>
        </w:tc>
        <w:tc>
          <w:tcPr>
            <w:tcW w:w="3506"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19ACA315">
            <w:pPr>
              <w:jc w:val="center"/>
              <w:rPr>
                <w:rFonts w:hint="default"/>
                <w:lang w:val="en-US"/>
              </w:rPr>
            </w:pPr>
            <w:r>
              <w:rPr>
                <w:rFonts w:hint="default" w:cs="Arial"/>
                <w:b w:val="0"/>
                <w:bCs w:val="0"/>
                <w:color w:val="0F172A"/>
                <w:sz w:val="20"/>
                <w:szCs w:val="20"/>
                <w:lang w:val="en-US"/>
              </w:rPr>
              <w:t>750 000</w:t>
            </w:r>
          </w:p>
        </w:tc>
      </w:tr>
      <w:tr w14:paraId="24DE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0"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6B45B72E">
            <w:pPr>
              <w:jc w:val="left"/>
            </w:pPr>
            <w:r>
              <w:rPr>
                <w:rFonts w:ascii="Arial" w:hAnsi="Arial" w:eastAsia="Arial" w:cs="Arial"/>
                <w:b/>
                <w:bCs/>
                <w:color w:val="0F172A"/>
                <w:sz w:val="20"/>
                <w:szCs w:val="20"/>
              </w:rPr>
              <w:t>LIVRABLE B – Plateforme RH Interactive</w:t>
            </w:r>
          </w:p>
        </w:tc>
        <w:tc>
          <w:tcPr>
            <w:tcW w:w="3506"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3FE7A171">
            <w:pPr>
              <w:jc w:val="center"/>
              <w:rPr>
                <w:rFonts w:hint="default"/>
                <w:lang w:val="en-US"/>
              </w:rPr>
            </w:pPr>
            <w:r>
              <w:rPr>
                <w:rFonts w:hint="default" w:cs="Arial"/>
                <w:b w:val="0"/>
                <w:bCs w:val="0"/>
                <w:color w:val="0F172A"/>
                <w:sz w:val="20"/>
                <w:szCs w:val="20"/>
                <w:lang w:val="en-US"/>
              </w:rPr>
              <w:t>1 500 000</w:t>
            </w:r>
          </w:p>
        </w:tc>
      </w:tr>
      <w:tr w14:paraId="7064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0"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37E52BD3">
            <w:pPr>
              <w:jc w:val="left"/>
            </w:pPr>
            <w:r>
              <w:rPr>
                <w:rFonts w:ascii="Arial" w:hAnsi="Arial" w:eastAsia="Arial" w:cs="Arial"/>
                <w:b/>
                <w:bCs/>
                <w:color w:val="0F172A"/>
                <w:sz w:val="20"/>
                <w:szCs w:val="20"/>
              </w:rPr>
              <w:t>SOUS-TOTAL DÉVELOPPEMENT</w:t>
            </w:r>
          </w:p>
        </w:tc>
        <w:tc>
          <w:tcPr>
            <w:tcW w:w="3506" w:type="dxa"/>
            <w:tcBorders>
              <w:top w:val="single" w:color="CCCCCC" w:sz="0" w:space="0"/>
              <w:left w:val="single" w:color="CCCCCC" w:sz="0" w:space="0"/>
              <w:bottom w:val="single" w:color="CCCCCC" w:sz="0" w:space="0"/>
              <w:right w:val="single" w:color="CCCCCC" w:sz="0" w:space="0"/>
            </w:tcBorders>
            <w:shd w:val="clear" w:color="auto" w:fill="E2E8F0"/>
            <w:tcMar>
              <w:top w:w="100" w:type="dxa"/>
              <w:left w:w="150" w:type="dxa"/>
              <w:bottom w:w="100" w:type="dxa"/>
              <w:right w:w="150" w:type="dxa"/>
            </w:tcMar>
            <w:vAlign w:val="center"/>
          </w:tcPr>
          <w:p w14:paraId="5B94264E">
            <w:pPr>
              <w:jc w:val="center"/>
              <w:rPr>
                <w:rFonts w:hint="default"/>
                <w:lang w:val="en-US"/>
              </w:rPr>
            </w:pPr>
            <w:r>
              <w:rPr>
                <w:rFonts w:hint="default" w:cs="Arial"/>
                <w:b w:val="0"/>
                <w:bCs w:val="0"/>
                <w:color w:val="0F172A"/>
                <w:sz w:val="20"/>
                <w:szCs w:val="20"/>
                <w:lang w:val="en-US"/>
              </w:rPr>
              <w:t>2 250 000</w:t>
            </w:r>
          </w:p>
        </w:tc>
      </w:tr>
      <w:tr w14:paraId="720E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0"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6D6DDD6E">
            <w:pPr>
              <w:jc w:val="left"/>
            </w:pPr>
            <w:r>
              <w:rPr>
                <w:rFonts w:ascii="Arial" w:hAnsi="Arial" w:eastAsia="Arial" w:cs="Arial"/>
                <w:b w:val="0"/>
                <w:bCs w:val="0"/>
                <w:color w:val="0F172A"/>
                <w:sz w:val="20"/>
                <w:szCs w:val="20"/>
              </w:rPr>
              <w:t>Noms de domaine (hecosas.com – 1ère année)</w:t>
            </w:r>
          </w:p>
        </w:tc>
        <w:tc>
          <w:tcPr>
            <w:tcW w:w="3506"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33CD83E8">
            <w:pPr>
              <w:jc w:val="center"/>
              <w:rPr>
                <w:rFonts w:hint="default"/>
                <w:lang w:val="en-US"/>
              </w:rPr>
            </w:pPr>
            <w:r>
              <w:rPr>
                <w:rFonts w:hint="default"/>
                <w:lang w:val="en-US"/>
              </w:rPr>
              <w:t>11 151</w:t>
            </w:r>
          </w:p>
        </w:tc>
      </w:tr>
      <w:tr w14:paraId="5695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0"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24C7A966">
            <w:pPr>
              <w:jc w:val="left"/>
            </w:pPr>
            <w:r>
              <w:rPr>
                <w:rFonts w:ascii="Arial" w:hAnsi="Arial" w:eastAsia="Arial" w:cs="Arial"/>
                <w:b w:val="0"/>
                <w:bCs w:val="0"/>
                <w:color w:val="0F172A"/>
                <w:sz w:val="20"/>
                <w:szCs w:val="20"/>
              </w:rPr>
              <w:t>Hébergement VPS (1ère année)</w:t>
            </w:r>
          </w:p>
        </w:tc>
        <w:tc>
          <w:tcPr>
            <w:tcW w:w="3506"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07FE5BD1">
            <w:pPr>
              <w:jc w:val="center"/>
              <w:rPr>
                <w:rFonts w:hint="default"/>
                <w:lang w:val="en-US"/>
              </w:rPr>
            </w:pPr>
            <w:r>
              <w:rPr>
                <w:rFonts w:hint="default"/>
                <w:lang w:val="en-US"/>
              </w:rPr>
              <w:t>354 000</w:t>
            </w:r>
          </w:p>
        </w:tc>
      </w:tr>
      <w:tr w14:paraId="3605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0"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44E356A8">
            <w:pPr>
              <w:jc w:val="left"/>
            </w:pPr>
            <w:r>
              <w:rPr>
                <w:rFonts w:ascii="Arial" w:hAnsi="Arial" w:eastAsia="Arial" w:cs="Arial"/>
                <w:b w:val="0"/>
                <w:bCs w:val="0"/>
                <w:color w:val="0F172A"/>
                <w:sz w:val="20"/>
                <w:szCs w:val="20"/>
              </w:rPr>
              <w:t>Service Mailing Brevo Starter (1ère année)</w:t>
            </w:r>
          </w:p>
        </w:tc>
        <w:tc>
          <w:tcPr>
            <w:tcW w:w="3506"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56FA91A9">
            <w:pPr>
              <w:jc w:val="center"/>
              <w:rPr>
                <w:rFonts w:hint="default"/>
                <w:lang w:val="en-US"/>
              </w:rPr>
            </w:pPr>
            <w:r>
              <w:rPr>
                <w:rFonts w:hint="default"/>
                <w:lang w:val="en-US"/>
              </w:rPr>
              <w:t>259 740</w:t>
            </w:r>
          </w:p>
        </w:tc>
      </w:tr>
      <w:tr w14:paraId="3730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0"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4080D8B2">
            <w:pPr>
              <w:jc w:val="left"/>
            </w:pPr>
            <w:r>
              <w:rPr>
                <w:rFonts w:ascii="Arial" w:hAnsi="Arial" w:eastAsia="Arial" w:cs="Arial"/>
                <w:b/>
                <w:bCs/>
                <w:color w:val="FFFFFF"/>
                <w:sz w:val="20"/>
                <w:szCs w:val="20"/>
              </w:rPr>
              <w:t>TOTAL GÉNÉRAL (développement + mise en ligne)</w:t>
            </w:r>
          </w:p>
        </w:tc>
        <w:tc>
          <w:tcPr>
            <w:tcW w:w="3506"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1C143F77">
            <w:pPr>
              <w:jc w:val="center"/>
            </w:pPr>
            <w:r>
              <w:rPr>
                <w:rFonts w:hint="default" w:cs="Arial"/>
                <w:b w:val="0"/>
                <w:bCs w:val="0"/>
                <w:color w:val="FFFFFF"/>
                <w:sz w:val="20"/>
                <w:szCs w:val="20"/>
                <w:lang w:val="en-US"/>
              </w:rPr>
              <w:t>2 875 000</w:t>
            </w:r>
            <w:r>
              <w:rPr>
                <w:rFonts w:ascii="Arial" w:hAnsi="Arial" w:eastAsia="Arial" w:cs="Arial"/>
                <w:b w:val="0"/>
                <w:bCs w:val="0"/>
                <w:color w:val="FFFFFF"/>
                <w:sz w:val="20"/>
                <w:szCs w:val="20"/>
              </w:rPr>
              <w:t xml:space="preserve"> XAF</w:t>
            </w:r>
          </w:p>
        </w:tc>
      </w:tr>
    </w:tbl>
    <w:p w14:paraId="7836E378">
      <w:pPr>
        <w:spacing w:before="0" w:after="0"/>
      </w:pPr>
    </w:p>
    <w:p w14:paraId="2CCE904B">
      <w:pPr>
        <w:spacing w:before="60" w:after="80"/>
        <w:jc w:val="left"/>
      </w:pPr>
      <w:r>
        <w:rPr>
          <w:rFonts w:ascii="Arial" w:hAnsi="Arial" w:eastAsia="Arial" w:cs="Arial"/>
          <w:b/>
          <w:bCs/>
          <w:i/>
          <w:iCs/>
          <w:color w:val="475569"/>
          <w:sz w:val="20"/>
          <w:szCs w:val="20"/>
        </w:rPr>
        <w:t xml:space="preserve">Note </w:t>
      </w:r>
      <w:r>
        <w:rPr>
          <w:rFonts w:ascii="Arial" w:hAnsi="Arial" w:eastAsia="Arial" w:cs="Arial"/>
          <w:b w:val="0"/>
          <w:bCs w:val="0"/>
          <w:i/>
          <w:iCs/>
          <w:color w:val="475569"/>
          <w:sz w:val="20"/>
          <w:szCs w:val="20"/>
        </w:rPr>
        <w:t>: Les frais de transaction CinetPay (2% à 3,5% selon l'opérateur) sont prélevés directement sur chaque paiement reçu sur la plateforme et ne sont donc pas facturés dans cette cotation. Ils représentent un coût variable directement corrélé aux revenus générés.</w:t>
      </w:r>
    </w:p>
    <w:p w14:paraId="5B858FB2">
      <w:pPr>
        <w:spacing w:before="0" w:after="0"/>
      </w:pPr>
    </w:p>
    <w:p w14:paraId="679E16E5">
      <w:pPr>
        <w:pStyle w:val="3"/>
        <w:spacing w:before="240" w:after="100"/>
      </w:pPr>
      <w:r>
        <w:rPr>
          <w:rFonts w:ascii="Arial" w:hAnsi="Arial" w:eastAsia="Arial" w:cs="Arial"/>
          <w:b/>
          <w:bCs/>
          <w:color w:val="2563EB"/>
          <w:sz w:val="28"/>
          <w:szCs w:val="28"/>
        </w:rPr>
        <w:t>6.1 Options de paiement proposées</w:t>
      </w:r>
    </w:p>
    <w:tbl>
      <w:tblPr>
        <w:tblStyle w:val="14"/>
        <w:tblW w:w="9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000"/>
        <w:gridCol w:w="4000"/>
        <w:gridCol w:w="2506"/>
      </w:tblGrid>
      <w:tr w14:paraId="6E7A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3000"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1FD45840">
            <w:pPr>
              <w:jc w:val="center"/>
            </w:pPr>
            <w:r>
              <w:rPr>
                <w:rFonts w:ascii="Arial" w:hAnsi="Arial" w:eastAsia="Arial" w:cs="Arial"/>
                <w:b/>
                <w:bCs/>
                <w:color w:val="FFFFFF"/>
                <w:sz w:val="20"/>
                <w:szCs w:val="20"/>
              </w:rPr>
              <w:t>Option</w:t>
            </w:r>
          </w:p>
        </w:tc>
        <w:tc>
          <w:tcPr>
            <w:tcW w:w="4000"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68ECFB46">
            <w:pPr>
              <w:jc w:val="center"/>
            </w:pPr>
            <w:r>
              <w:rPr>
                <w:rFonts w:ascii="Arial" w:hAnsi="Arial" w:eastAsia="Arial" w:cs="Arial"/>
                <w:b/>
                <w:bCs/>
                <w:color w:val="FFFFFF"/>
                <w:sz w:val="20"/>
                <w:szCs w:val="20"/>
              </w:rPr>
              <w:t>Modalités</w:t>
            </w:r>
          </w:p>
        </w:tc>
        <w:tc>
          <w:tcPr>
            <w:tcW w:w="2506"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2C724C29">
            <w:pPr>
              <w:jc w:val="center"/>
            </w:pPr>
            <w:r>
              <w:rPr>
                <w:rFonts w:ascii="Arial" w:hAnsi="Arial" w:eastAsia="Arial" w:cs="Arial"/>
                <w:b/>
                <w:bCs/>
                <w:color w:val="FFFFFF"/>
                <w:sz w:val="20"/>
                <w:szCs w:val="20"/>
              </w:rPr>
              <w:t>Avantage</w:t>
            </w:r>
          </w:p>
        </w:tc>
      </w:tr>
      <w:tr w14:paraId="58AA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13CAFD96">
            <w:pPr>
              <w:jc w:val="left"/>
            </w:pPr>
            <w:r>
              <w:rPr>
                <w:rFonts w:ascii="Arial" w:hAnsi="Arial" w:eastAsia="Arial" w:cs="Arial"/>
                <w:b w:val="0"/>
                <w:bCs w:val="0"/>
                <w:color w:val="0F172A"/>
                <w:sz w:val="20"/>
                <w:szCs w:val="20"/>
              </w:rPr>
              <w:t>Option A – Tout inclus</w:t>
            </w:r>
          </w:p>
        </w:tc>
        <w:tc>
          <w:tcPr>
            <w:tcW w:w="4000"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0E022862">
            <w:pPr>
              <w:jc w:val="center"/>
            </w:pPr>
            <w:r>
              <w:rPr>
                <w:rFonts w:ascii="Arial" w:hAnsi="Arial" w:eastAsia="Arial" w:cs="Arial"/>
                <w:b w:val="0"/>
                <w:bCs w:val="0"/>
                <w:color w:val="0F172A"/>
                <w:sz w:val="20"/>
                <w:szCs w:val="20"/>
              </w:rPr>
              <w:t>Développement + infrastructure 1ère année</w:t>
            </w:r>
          </w:p>
        </w:tc>
        <w:tc>
          <w:tcPr>
            <w:tcW w:w="2506"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10E60988">
            <w:pPr>
              <w:jc w:val="center"/>
            </w:pPr>
            <w:r>
              <w:rPr>
                <w:rFonts w:ascii="Arial" w:hAnsi="Arial" w:eastAsia="Arial" w:cs="Arial"/>
                <w:b w:val="0"/>
                <w:bCs w:val="0"/>
                <w:color w:val="0F172A"/>
                <w:sz w:val="20"/>
                <w:szCs w:val="20"/>
              </w:rPr>
              <w:t>Simplicité, zéro surprise</w:t>
            </w:r>
          </w:p>
        </w:tc>
      </w:tr>
      <w:tr w14:paraId="2B9D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09E9E46F">
            <w:pPr>
              <w:jc w:val="left"/>
            </w:pPr>
            <w:r>
              <w:rPr>
                <w:rFonts w:ascii="Arial" w:hAnsi="Arial" w:eastAsia="Arial" w:cs="Arial"/>
                <w:b w:val="0"/>
                <w:bCs w:val="0"/>
                <w:color w:val="0F172A"/>
                <w:sz w:val="20"/>
                <w:szCs w:val="20"/>
              </w:rPr>
              <w:t>Option B – Développement seul</w:t>
            </w:r>
          </w:p>
        </w:tc>
        <w:tc>
          <w:tcPr>
            <w:tcW w:w="4000"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548AE124">
            <w:pPr>
              <w:jc w:val="center"/>
            </w:pPr>
            <w:r>
              <w:rPr>
                <w:rFonts w:ascii="Arial" w:hAnsi="Arial" w:eastAsia="Arial" w:cs="Arial"/>
                <w:b w:val="0"/>
                <w:bCs w:val="0"/>
                <w:color w:val="0F172A"/>
                <w:sz w:val="20"/>
                <w:szCs w:val="20"/>
              </w:rPr>
              <w:t>Sans infrastructure (client gère lui-même)</w:t>
            </w:r>
          </w:p>
        </w:tc>
        <w:tc>
          <w:tcPr>
            <w:tcW w:w="2506"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2779292B">
            <w:pPr>
              <w:jc w:val="center"/>
            </w:pPr>
            <w:r>
              <w:rPr>
                <w:rFonts w:ascii="Arial" w:hAnsi="Arial" w:eastAsia="Arial" w:cs="Arial"/>
                <w:b w:val="0"/>
                <w:bCs w:val="0"/>
                <w:color w:val="0F172A"/>
                <w:sz w:val="20"/>
                <w:szCs w:val="20"/>
              </w:rPr>
              <w:t>Flexibilité fournisseurs</w:t>
            </w:r>
          </w:p>
        </w:tc>
      </w:tr>
    </w:tbl>
    <w:p w14:paraId="65DC0947">
      <w:pPr>
        <w:spacing w:before="0" w:after="0"/>
      </w:pPr>
    </w:p>
    <w:p w14:paraId="4401860B">
      <w:pPr>
        <w:pStyle w:val="3"/>
        <w:spacing w:before="240" w:after="100"/>
      </w:pPr>
      <w:r>
        <w:rPr>
          <w:rFonts w:ascii="Arial" w:hAnsi="Arial" w:eastAsia="Arial" w:cs="Arial"/>
          <w:b/>
          <w:bCs/>
          <w:color w:val="2563EB"/>
          <w:sz w:val="28"/>
          <w:szCs w:val="28"/>
        </w:rPr>
        <w:t>6.2 Modalités de paiement</w:t>
      </w:r>
    </w:p>
    <w:tbl>
      <w:tblPr>
        <w:tblStyle w:val="14"/>
        <w:tblW w:w="9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00"/>
        <w:gridCol w:w="4000"/>
        <w:gridCol w:w="3306"/>
      </w:tblGrid>
      <w:tr w14:paraId="3422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2200"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3A158ACA">
            <w:pPr>
              <w:jc w:val="center"/>
            </w:pPr>
            <w:r>
              <w:rPr>
                <w:rFonts w:ascii="Arial" w:hAnsi="Arial" w:eastAsia="Arial" w:cs="Arial"/>
                <w:b/>
                <w:bCs/>
                <w:color w:val="FFFFFF"/>
                <w:sz w:val="20"/>
                <w:szCs w:val="20"/>
              </w:rPr>
              <w:t>Échéance</w:t>
            </w:r>
          </w:p>
        </w:tc>
        <w:tc>
          <w:tcPr>
            <w:tcW w:w="4000"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3ACA2A72">
            <w:pPr>
              <w:jc w:val="center"/>
            </w:pPr>
            <w:r>
              <w:rPr>
                <w:rFonts w:ascii="Arial" w:hAnsi="Arial" w:eastAsia="Arial" w:cs="Arial"/>
                <w:b/>
                <w:bCs/>
                <w:color w:val="FFFFFF"/>
                <w:sz w:val="20"/>
                <w:szCs w:val="20"/>
              </w:rPr>
              <w:t>Conditions</w:t>
            </w:r>
          </w:p>
        </w:tc>
        <w:tc>
          <w:tcPr>
            <w:tcW w:w="3306"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682A016E">
            <w:pPr>
              <w:jc w:val="center"/>
            </w:pPr>
            <w:r>
              <w:rPr>
                <w:rFonts w:ascii="Arial" w:hAnsi="Arial" w:eastAsia="Arial" w:cs="Arial"/>
                <w:b/>
                <w:bCs/>
                <w:color w:val="FFFFFF"/>
                <w:sz w:val="20"/>
                <w:szCs w:val="20"/>
              </w:rPr>
              <w:t>Montant (sur Option A)</w:t>
            </w:r>
          </w:p>
        </w:tc>
      </w:tr>
      <w:tr w14:paraId="2235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3F3DA2A4">
            <w:pPr>
              <w:jc w:val="left"/>
            </w:pPr>
            <w:r>
              <w:rPr>
                <w:rFonts w:ascii="Arial" w:hAnsi="Arial" w:eastAsia="Arial" w:cs="Arial"/>
                <w:b w:val="0"/>
                <w:bCs w:val="0"/>
                <w:color w:val="0F172A"/>
                <w:sz w:val="20"/>
                <w:szCs w:val="20"/>
              </w:rPr>
              <w:t>Acompte 1</w:t>
            </w:r>
          </w:p>
        </w:tc>
        <w:tc>
          <w:tcPr>
            <w:tcW w:w="4000"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4C3E2165">
            <w:pPr>
              <w:jc w:val="center"/>
            </w:pPr>
            <w:r>
              <w:rPr>
                <w:rFonts w:ascii="Arial" w:hAnsi="Arial" w:eastAsia="Arial" w:cs="Arial"/>
                <w:b w:val="0"/>
                <w:bCs w:val="0"/>
                <w:color w:val="0F172A"/>
                <w:sz w:val="20"/>
                <w:szCs w:val="20"/>
              </w:rPr>
              <w:t>À la signature du contrat (démarrage)</w:t>
            </w:r>
          </w:p>
        </w:tc>
        <w:tc>
          <w:tcPr>
            <w:tcW w:w="3306"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6FA60A9E">
            <w:pPr>
              <w:jc w:val="center"/>
            </w:pPr>
            <w:r>
              <w:rPr>
                <w:rFonts w:ascii="Arial" w:hAnsi="Arial" w:eastAsia="Arial" w:cs="Arial"/>
                <w:b w:val="0"/>
                <w:bCs w:val="0"/>
                <w:color w:val="0F172A"/>
                <w:sz w:val="20"/>
                <w:szCs w:val="20"/>
              </w:rPr>
              <w:t xml:space="preserve">30% – soit </w:t>
            </w:r>
            <w:r>
              <w:rPr>
                <w:rFonts w:hint="default" w:ascii="Times New Roman" w:hAnsi="Times New Roman" w:eastAsia="SimSun" w:cs="Times New Roman"/>
                <w:sz w:val="24"/>
                <w:szCs w:val="24"/>
              </w:rPr>
              <w:t>862</w:t>
            </w:r>
            <w:r>
              <w:rPr>
                <w:rFonts w:hint="default" w:ascii="Times New Roman" w:hAnsi="Times New Roman" w:eastAsia="SimSun" w:cs="Times New Roman"/>
                <w:sz w:val="24"/>
                <w:szCs w:val="24"/>
                <w:lang w:val="en-US"/>
              </w:rPr>
              <w:t xml:space="preserve"> 500 </w:t>
            </w:r>
            <w:r>
              <w:rPr>
                <w:rFonts w:ascii="Arial" w:hAnsi="Arial" w:eastAsia="Arial" w:cs="Arial"/>
                <w:b w:val="0"/>
                <w:bCs w:val="0"/>
                <w:color w:val="0F172A"/>
                <w:sz w:val="20"/>
                <w:szCs w:val="20"/>
              </w:rPr>
              <w:t>XAF</w:t>
            </w:r>
          </w:p>
        </w:tc>
      </w:tr>
      <w:tr w14:paraId="35BB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6FAA2767">
            <w:pPr>
              <w:jc w:val="left"/>
            </w:pPr>
            <w:r>
              <w:rPr>
                <w:rFonts w:ascii="Arial" w:hAnsi="Arial" w:eastAsia="Arial" w:cs="Arial"/>
                <w:b w:val="0"/>
                <w:bCs w:val="0"/>
                <w:color w:val="0F172A"/>
                <w:sz w:val="20"/>
                <w:szCs w:val="20"/>
              </w:rPr>
              <w:t>Acompte 2</w:t>
            </w:r>
          </w:p>
        </w:tc>
        <w:tc>
          <w:tcPr>
            <w:tcW w:w="4000"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23BB0C01">
            <w:pPr>
              <w:jc w:val="center"/>
            </w:pPr>
            <w:r>
              <w:rPr>
                <w:rFonts w:ascii="Arial" w:hAnsi="Arial" w:eastAsia="Arial" w:cs="Arial"/>
                <w:b w:val="0"/>
                <w:bCs w:val="0"/>
                <w:color w:val="0F172A"/>
                <w:sz w:val="20"/>
                <w:szCs w:val="20"/>
              </w:rPr>
              <w:t>À la livraison du Livrable A (Site Vitrine)</w:t>
            </w:r>
          </w:p>
        </w:tc>
        <w:tc>
          <w:tcPr>
            <w:tcW w:w="3306"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3F4D4E0C">
            <w:pPr>
              <w:jc w:val="center"/>
            </w:pPr>
            <w:r>
              <w:rPr>
                <w:rFonts w:ascii="Arial" w:hAnsi="Arial" w:eastAsia="Arial" w:cs="Arial"/>
                <w:b w:val="0"/>
                <w:bCs w:val="0"/>
                <w:color w:val="0F172A"/>
                <w:sz w:val="20"/>
                <w:szCs w:val="20"/>
              </w:rPr>
              <w:t xml:space="preserve">30% – soit </w:t>
            </w:r>
            <w:r>
              <w:rPr>
                <w:rFonts w:hint="default" w:ascii="Times New Roman" w:hAnsi="Times New Roman" w:eastAsia="SimSun" w:cs="Times New Roman"/>
                <w:sz w:val="24"/>
                <w:szCs w:val="24"/>
              </w:rPr>
              <w:t>862</w:t>
            </w:r>
            <w:r>
              <w:rPr>
                <w:rFonts w:hint="default" w:ascii="Times New Roman" w:hAnsi="Times New Roman" w:eastAsia="SimSun" w:cs="Times New Roman"/>
                <w:sz w:val="24"/>
                <w:szCs w:val="24"/>
                <w:lang w:val="en-US"/>
              </w:rPr>
              <w:t xml:space="preserve"> 500</w:t>
            </w:r>
            <w:r>
              <w:rPr>
                <w:rFonts w:ascii="Arial" w:hAnsi="Arial" w:eastAsia="Arial" w:cs="Arial"/>
                <w:b w:val="0"/>
                <w:bCs w:val="0"/>
                <w:color w:val="0F172A"/>
                <w:sz w:val="20"/>
                <w:szCs w:val="20"/>
              </w:rPr>
              <w:t xml:space="preserve"> XAF</w:t>
            </w:r>
          </w:p>
        </w:tc>
      </w:tr>
      <w:tr w14:paraId="0DD3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570E0C5A">
            <w:pPr>
              <w:jc w:val="left"/>
            </w:pPr>
            <w:r>
              <w:rPr>
                <w:rFonts w:ascii="Arial" w:hAnsi="Arial" w:eastAsia="Arial" w:cs="Arial"/>
                <w:b w:val="0"/>
                <w:bCs w:val="0"/>
                <w:color w:val="0F172A"/>
                <w:sz w:val="20"/>
                <w:szCs w:val="20"/>
              </w:rPr>
              <w:t>Solde final</w:t>
            </w:r>
          </w:p>
        </w:tc>
        <w:tc>
          <w:tcPr>
            <w:tcW w:w="4000"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1F911933">
            <w:pPr>
              <w:jc w:val="center"/>
            </w:pPr>
            <w:r>
              <w:rPr>
                <w:rFonts w:ascii="Arial" w:hAnsi="Arial" w:eastAsia="Arial" w:cs="Arial"/>
                <w:b w:val="0"/>
                <w:bCs w:val="0"/>
                <w:color w:val="0F172A"/>
                <w:sz w:val="20"/>
                <w:szCs w:val="20"/>
              </w:rPr>
              <w:t>À la livraison et validation du Livrable B</w:t>
            </w:r>
          </w:p>
        </w:tc>
        <w:tc>
          <w:tcPr>
            <w:tcW w:w="3306"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4352974A">
            <w:pPr>
              <w:jc w:val="center"/>
            </w:pPr>
            <w:r>
              <w:rPr>
                <w:rFonts w:ascii="Arial" w:hAnsi="Arial" w:eastAsia="Arial" w:cs="Arial"/>
                <w:b w:val="0"/>
                <w:bCs w:val="0"/>
                <w:color w:val="0F172A"/>
                <w:sz w:val="20"/>
                <w:szCs w:val="20"/>
              </w:rPr>
              <w:t>40% – soit</w:t>
            </w:r>
            <w:r>
              <w:rPr>
                <w:rFonts w:hint="default" w:cs="Arial"/>
                <w:b w:val="0"/>
                <w:bCs w:val="0"/>
                <w:color w:val="0F172A"/>
                <w:sz w:val="20"/>
                <w:szCs w:val="20"/>
                <w:lang w:val="en-US"/>
              </w:rPr>
              <w:t xml:space="preserve"> </w:t>
            </w:r>
            <w:r>
              <w:rPr>
                <w:rFonts w:hint="default" w:ascii="Times New Roman" w:hAnsi="Times New Roman" w:eastAsia="SimSun" w:cs="Times New Roman"/>
                <w:sz w:val="24"/>
                <w:szCs w:val="24"/>
              </w:rPr>
              <w:t>11</w:t>
            </w:r>
            <w:r>
              <w:rPr>
                <w:rFonts w:hint="default" w:ascii="Times New Roman" w:hAnsi="Times New Roman" w:eastAsia="SimSun" w:cs="Times New Roman"/>
                <w:sz w:val="24"/>
                <w:szCs w:val="24"/>
                <w:lang w:val="en-US"/>
              </w:rPr>
              <w:t>50 000</w:t>
            </w:r>
            <w:r>
              <w:rPr>
                <w:rFonts w:ascii="Arial" w:hAnsi="Arial" w:eastAsia="Arial" w:cs="Arial"/>
                <w:b w:val="0"/>
                <w:bCs w:val="0"/>
                <w:color w:val="0F172A"/>
                <w:sz w:val="20"/>
                <w:szCs w:val="20"/>
              </w:rPr>
              <w:t xml:space="preserve"> XAF</w:t>
            </w:r>
          </w:p>
        </w:tc>
      </w:tr>
    </w:tbl>
    <w:p w14:paraId="76E8F56D">
      <w:pPr>
        <w:spacing w:before="0" w:after="0"/>
      </w:pPr>
    </w:p>
    <w:p w14:paraId="359C8CD1">
      <w:pPr>
        <w:spacing w:before="0" w:after="0"/>
      </w:pPr>
      <w:bookmarkStart w:id="0" w:name="_GoBack"/>
      <w:bookmarkEnd w:id="0"/>
    </w:p>
    <w:p w14:paraId="7ABED178">
      <w:pPr>
        <w:spacing w:before="0" w:after="0"/>
      </w:pPr>
    </w:p>
    <w:p w14:paraId="7EA225D1">
      <w:r>
        <w:rPr>
          <w:rFonts w:ascii="Arial" w:hAnsi="Arial" w:eastAsia="Arial" w:cs="Arial"/>
          <w:b/>
          <w:bCs/>
          <w:color w:val="1B3A6B"/>
          <w:sz w:val="36"/>
          <w:szCs w:val="36"/>
        </w:rPr>
        <w:t xml:space="preserve">8. OFFRE DE MAINTENANCE </w:t>
      </w:r>
      <w:r>
        <w:rPr>
          <w:rFonts w:cs="Arial"/>
          <w:b/>
          <w:bCs/>
          <w:color w:val="1B3A6B"/>
          <w:sz w:val="36"/>
          <w:szCs w:val="36"/>
          <w:lang w:val="en-US"/>
        </w:rPr>
        <w:t>POST-LIVRAISON</w:t>
      </w:r>
    </w:p>
    <w:p w14:paraId="5B8FDEFD">
      <w:pPr>
        <w:spacing w:before="80" w:after="80" w:line="360" w:lineRule="auto"/>
        <w:jc w:val="left"/>
      </w:pPr>
      <w:r>
        <w:rPr>
          <w:rFonts w:ascii="Arial" w:hAnsi="Arial" w:eastAsia="Arial" w:cs="Arial"/>
          <w:b w:val="0"/>
          <w:bCs w:val="0"/>
          <w:i w:val="0"/>
          <w:iCs w:val="0"/>
          <w:color w:val="0F172A"/>
          <w:sz w:val="20"/>
          <w:szCs w:val="20"/>
        </w:rPr>
        <w:t>Nous proposons un contrat de maintenance mensuel optionnel pour assurer la continuité et la sécurité de la plateforme après sa mise en production.</w:t>
      </w:r>
    </w:p>
    <w:tbl>
      <w:tblPr>
        <w:tblStyle w:val="14"/>
        <w:tblW w:w="9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000"/>
        <w:gridCol w:w="4000"/>
        <w:gridCol w:w="2506"/>
      </w:tblGrid>
      <w:tr w14:paraId="71A2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3000"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78E5E5A8">
            <w:pPr>
              <w:jc w:val="center"/>
            </w:pPr>
            <w:r>
              <w:rPr>
                <w:rFonts w:ascii="Arial" w:hAnsi="Arial" w:eastAsia="Arial" w:cs="Arial"/>
                <w:b/>
                <w:bCs/>
                <w:color w:val="FFFFFF"/>
                <w:sz w:val="20"/>
                <w:szCs w:val="20"/>
              </w:rPr>
              <w:t>Formule</w:t>
            </w:r>
          </w:p>
        </w:tc>
        <w:tc>
          <w:tcPr>
            <w:tcW w:w="4000"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3615C076">
            <w:pPr>
              <w:jc w:val="center"/>
            </w:pPr>
            <w:r>
              <w:rPr>
                <w:rFonts w:ascii="Arial" w:hAnsi="Arial" w:eastAsia="Arial" w:cs="Arial"/>
                <w:b/>
                <w:bCs/>
                <w:color w:val="FFFFFF"/>
                <w:sz w:val="20"/>
                <w:szCs w:val="20"/>
              </w:rPr>
              <w:t>Services inclus</w:t>
            </w:r>
          </w:p>
        </w:tc>
        <w:tc>
          <w:tcPr>
            <w:tcW w:w="2506" w:type="dxa"/>
            <w:tcBorders>
              <w:top w:val="single" w:color="CCCCCC" w:sz="0" w:space="0"/>
              <w:left w:val="single" w:color="CCCCCC" w:sz="0" w:space="0"/>
              <w:bottom w:val="single" w:color="CCCCCC" w:sz="0" w:space="0"/>
              <w:right w:val="single" w:color="CCCCCC" w:sz="0" w:space="0"/>
            </w:tcBorders>
            <w:shd w:val="clear" w:color="auto" w:fill="1B3A6B"/>
            <w:tcMar>
              <w:top w:w="100" w:type="dxa"/>
              <w:left w:w="150" w:type="dxa"/>
              <w:bottom w:w="100" w:type="dxa"/>
              <w:right w:w="150" w:type="dxa"/>
            </w:tcMar>
            <w:vAlign w:val="center"/>
          </w:tcPr>
          <w:p w14:paraId="50EE9931">
            <w:pPr>
              <w:jc w:val="center"/>
            </w:pPr>
            <w:r>
              <w:rPr>
                <w:rFonts w:ascii="Arial" w:hAnsi="Arial" w:eastAsia="Arial" w:cs="Arial"/>
                <w:b/>
                <w:bCs/>
                <w:color w:val="FFFFFF"/>
                <w:sz w:val="20"/>
                <w:szCs w:val="20"/>
              </w:rPr>
              <w:t>Prix/mois (XAF)</w:t>
            </w:r>
          </w:p>
        </w:tc>
      </w:tr>
      <w:tr w14:paraId="1E0A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74F40E6D">
            <w:pPr>
              <w:jc w:val="left"/>
            </w:pPr>
            <w:r>
              <w:rPr>
                <w:rFonts w:ascii="Arial" w:hAnsi="Arial" w:eastAsia="Arial" w:cs="Arial"/>
                <w:b w:val="0"/>
                <w:bCs w:val="0"/>
                <w:color w:val="0F172A"/>
                <w:sz w:val="20"/>
                <w:szCs w:val="20"/>
              </w:rPr>
              <w:t>Essentielle</w:t>
            </w:r>
          </w:p>
        </w:tc>
        <w:tc>
          <w:tcPr>
            <w:tcW w:w="4000"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4B9ACD10">
            <w:pPr>
              <w:jc w:val="center"/>
            </w:pPr>
            <w:r>
              <w:rPr>
                <w:rFonts w:ascii="Arial" w:hAnsi="Arial" w:eastAsia="Arial" w:cs="Arial"/>
                <w:b w:val="0"/>
                <w:bCs w:val="0"/>
                <w:color w:val="0F172A"/>
                <w:sz w:val="20"/>
                <w:szCs w:val="20"/>
              </w:rPr>
              <w:t>Mises à jour sécurité, monitoring, corrections bugs critiques</w:t>
            </w:r>
          </w:p>
        </w:tc>
        <w:tc>
          <w:tcPr>
            <w:tcW w:w="2506"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66CCC192">
            <w:pPr>
              <w:jc w:val="center"/>
            </w:pPr>
            <w:r>
              <w:rPr>
                <w:rFonts w:ascii="Arial" w:hAnsi="Arial" w:eastAsia="Arial" w:cs="Arial"/>
                <w:b w:val="0"/>
                <w:bCs w:val="0"/>
                <w:color w:val="0F172A"/>
                <w:sz w:val="20"/>
                <w:szCs w:val="20"/>
              </w:rPr>
              <w:t>75 000</w:t>
            </w:r>
          </w:p>
        </w:tc>
      </w:tr>
      <w:tr w14:paraId="0C7E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CCCCCC" w:sz="0" w:space="0"/>
              <w:left w:val="single" w:color="CCCCCC" w:sz="0" w:space="0"/>
              <w:bottom w:val="single" w:color="CCCCCC" w:sz="0" w:space="0"/>
              <w:right w:val="single" w:color="CCCCCC" w:sz="0" w:space="0"/>
            </w:tcBorders>
            <w:shd w:val="clear" w:color="auto" w:fill="EFF6FF"/>
            <w:tcMar>
              <w:top w:w="100" w:type="dxa"/>
              <w:left w:w="150" w:type="dxa"/>
              <w:bottom w:w="100" w:type="dxa"/>
              <w:right w:w="150" w:type="dxa"/>
            </w:tcMar>
            <w:vAlign w:val="center"/>
          </w:tcPr>
          <w:p w14:paraId="504B79B6">
            <w:pPr>
              <w:jc w:val="left"/>
            </w:pPr>
            <w:r>
              <w:rPr>
                <w:rFonts w:ascii="Arial" w:hAnsi="Arial" w:eastAsia="Arial" w:cs="Arial"/>
                <w:b w:val="0"/>
                <w:bCs w:val="0"/>
                <w:color w:val="0F172A"/>
                <w:sz w:val="20"/>
                <w:szCs w:val="20"/>
              </w:rPr>
              <w:t>Business (recommandée)</w:t>
            </w:r>
          </w:p>
        </w:tc>
        <w:tc>
          <w:tcPr>
            <w:tcW w:w="4000" w:type="dxa"/>
            <w:tcBorders>
              <w:top w:val="single" w:color="CCCCCC" w:sz="0" w:space="0"/>
              <w:left w:val="single" w:color="CCCCCC" w:sz="0" w:space="0"/>
              <w:bottom w:val="single" w:color="CCCCCC" w:sz="0" w:space="0"/>
              <w:right w:val="single" w:color="CCCCCC" w:sz="0" w:space="0"/>
            </w:tcBorders>
            <w:shd w:val="clear" w:color="auto" w:fill="EFF6FF"/>
            <w:tcMar>
              <w:top w:w="100" w:type="dxa"/>
              <w:left w:w="150" w:type="dxa"/>
              <w:bottom w:w="100" w:type="dxa"/>
              <w:right w:w="150" w:type="dxa"/>
            </w:tcMar>
            <w:vAlign w:val="center"/>
          </w:tcPr>
          <w:p w14:paraId="67A45982">
            <w:pPr>
              <w:jc w:val="center"/>
            </w:pPr>
            <w:r>
              <w:rPr>
                <w:rFonts w:ascii="Arial" w:hAnsi="Arial" w:eastAsia="Arial" w:cs="Arial"/>
                <w:b w:val="0"/>
                <w:bCs w:val="0"/>
                <w:color w:val="0F172A"/>
                <w:sz w:val="20"/>
                <w:szCs w:val="20"/>
              </w:rPr>
              <w:t>Essentielle + 5h évolutions/mois, rapport mensuel, priorité support</w:t>
            </w:r>
          </w:p>
        </w:tc>
        <w:tc>
          <w:tcPr>
            <w:tcW w:w="2506" w:type="dxa"/>
            <w:tcBorders>
              <w:top w:val="single" w:color="CCCCCC" w:sz="0" w:space="0"/>
              <w:left w:val="single" w:color="CCCCCC" w:sz="0" w:space="0"/>
              <w:bottom w:val="single" w:color="CCCCCC" w:sz="0" w:space="0"/>
              <w:right w:val="single" w:color="CCCCCC" w:sz="0" w:space="0"/>
            </w:tcBorders>
            <w:shd w:val="clear" w:color="auto" w:fill="EFF6FF"/>
            <w:tcMar>
              <w:top w:w="100" w:type="dxa"/>
              <w:left w:w="150" w:type="dxa"/>
              <w:bottom w:w="100" w:type="dxa"/>
              <w:right w:w="150" w:type="dxa"/>
            </w:tcMar>
            <w:vAlign w:val="center"/>
          </w:tcPr>
          <w:p w14:paraId="1BE7A81E">
            <w:pPr>
              <w:jc w:val="center"/>
            </w:pPr>
            <w:r>
              <w:rPr>
                <w:rFonts w:ascii="Arial" w:hAnsi="Arial" w:eastAsia="Arial" w:cs="Arial"/>
                <w:b w:val="0"/>
                <w:bCs w:val="0"/>
                <w:color w:val="0F172A"/>
                <w:sz w:val="20"/>
                <w:szCs w:val="20"/>
              </w:rPr>
              <w:t>150 000</w:t>
            </w:r>
          </w:p>
        </w:tc>
      </w:tr>
      <w:tr w14:paraId="040F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52A93330">
            <w:pPr>
              <w:jc w:val="left"/>
            </w:pPr>
            <w:r>
              <w:rPr>
                <w:rFonts w:ascii="Arial" w:hAnsi="Arial" w:eastAsia="Arial" w:cs="Arial"/>
                <w:b w:val="0"/>
                <w:bCs w:val="0"/>
                <w:color w:val="0F172A"/>
                <w:sz w:val="20"/>
                <w:szCs w:val="20"/>
              </w:rPr>
              <w:t>Premium</w:t>
            </w:r>
          </w:p>
        </w:tc>
        <w:tc>
          <w:tcPr>
            <w:tcW w:w="4000"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3A4B9E09">
            <w:pPr>
              <w:jc w:val="center"/>
            </w:pPr>
            <w:r>
              <w:rPr>
                <w:rFonts w:ascii="Arial" w:hAnsi="Arial" w:eastAsia="Arial" w:cs="Arial"/>
                <w:b w:val="0"/>
                <w:bCs w:val="0"/>
                <w:color w:val="0F172A"/>
                <w:sz w:val="20"/>
                <w:szCs w:val="20"/>
              </w:rPr>
              <w:t>Business + 10h évolutions, SLA 24h, support téléphonique</w:t>
            </w:r>
          </w:p>
        </w:tc>
        <w:tc>
          <w:tcPr>
            <w:tcW w:w="2506"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19C17EA1">
            <w:pPr>
              <w:jc w:val="center"/>
            </w:pPr>
            <w:r>
              <w:rPr>
                <w:rFonts w:ascii="Arial" w:hAnsi="Arial" w:eastAsia="Arial" w:cs="Arial"/>
                <w:b w:val="0"/>
                <w:bCs w:val="0"/>
                <w:color w:val="0F172A"/>
                <w:sz w:val="20"/>
                <w:szCs w:val="20"/>
              </w:rPr>
              <w:t>250 000</w:t>
            </w:r>
          </w:p>
        </w:tc>
      </w:tr>
    </w:tbl>
    <w:p w14:paraId="040D22DE">
      <w:pPr>
        <w:spacing w:before="0" w:after="0"/>
      </w:pPr>
    </w:p>
    <w:p w14:paraId="734157CB">
      <w:pPr>
        <w:pStyle w:val="2"/>
        <w:pBdr>
          <w:bottom w:val="single" w:color="1B3A6B" w:sz="4" w:space="0"/>
        </w:pBdr>
        <w:spacing w:before="300" w:after="120"/>
      </w:pPr>
      <w:r>
        <w:rPr>
          <w:rFonts w:ascii="Arial" w:hAnsi="Arial" w:eastAsia="Arial" w:cs="Arial"/>
          <w:b/>
          <w:bCs/>
          <w:color w:val="1B3A6B"/>
          <w:sz w:val="36"/>
          <w:szCs w:val="36"/>
        </w:rPr>
        <w:t>9. CONDITIONS GÉNÉRALES</w:t>
      </w:r>
    </w:p>
    <w:tbl>
      <w:tblPr>
        <w:tblStyle w:val="14"/>
        <w:tblW w:w="9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500"/>
        <w:gridCol w:w="6006"/>
      </w:tblGrid>
      <w:tr w14:paraId="154B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500"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566971E1">
            <w:pPr>
              <w:jc w:val="left"/>
            </w:pPr>
            <w:r>
              <w:rPr>
                <w:rFonts w:ascii="Arial" w:hAnsi="Arial" w:eastAsia="Arial" w:cs="Arial"/>
                <w:b/>
                <w:bCs/>
                <w:color w:val="0F172A"/>
                <w:sz w:val="20"/>
                <w:szCs w:val="20"/>
              </w:rPr>
              <w:t>Propriété du code</w:t>
            </w:r>
          </w:p>
        </w:tc>
        <w:tc>
          <w:tcPr>
            <w:tcW w:w="6006"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223623FA">
            <w:pPr>
              <w:jc w:val="left"/>
            </w:pPr>
            <w:r>
              <w:rPr>
                <w:rFonts w:ascii="Arial" w:hAnsi="Arial" w:eastAsia="Arial" w:cs="Arial"/>
                <w:b w:val="0"/>
                <w:bCs w:val="0"/>
                <w:color w:val="0F172A"/>
                <w:sz w:val="20"/>
                <w:szCs w:val="20"/>
              </w:rPr>
              <w:t>HEMLÈ Corporation est propriétaire à 100% du code source, de la base de données et du nom de domaine dès paiement du solde final.</w:t>
            </w:r>
          </w:p>
        </w:tc>
      </w:tr>
      <w:tr w14:paraId="2E49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500"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62C40719">
            <w:pPr>
              <w:jc w:val="left"/>
            </w:pPr>
            <w:r>
              <w:rPr>
                <w:rFonts w:ascii="Arial" w:hAnsi="Arial" w:eastAsia="Arial" w:cs="Arial"/>
                <w:b/>
                <w:bCs/>
                <w:color w:val="0F172A"/>
                <w:sz w:val="20"/>
                <w:szCs w:val="20"/>
              </w:rPr>
              <w:t>Délai de livraison total</w:t>
            </w:r>
          </w:p>
        </w:tc>
        <w:tc>
          <w:tcPr>
            <w:tcW w:w="6006"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1304FB2B">
            <w:pPr>
              <w:jc w:val="left"/>
            </w:pPr>
            <w:r>
              <w:rPr>
                <w:rFonts w:ascii="Arial" w:hAnsi="Arial" w:eastAsia="Arial" w:cs="Arial"/>
                <w:b w:val="0"/>
                <w:bCs w:val="0"/>
                <w:color w:val="0F172A"/>
                <w:sz w:val="20"/>
                <w:szCs w:val="20"/>
              </w:rPr>
              <w:t xml:space="preserve">Environ </w:t>
            </w:r>
            <w:r>
              <w:rPr>
                <w:rFonts w:hint="default" w:cs="Arial"/>
                <w:b w:val="0"/>
                <w:bCs w:val="0"/>
                <w:color w:val="0F172A"/>
                <w:sz w:val="20"/>
                <w:szCs w:val="20"/>
                <w:lang w:val="en-US"/>
              </w:rPr>
              <w:t>6</w:t>
            </w:r>
            <w:r>
              <w:rPr>
                <w:rFonts w:ascii="Arial" w:hAnsi="Arial" w:eastAsia="Arial" w:cs="Arial"/>
                <w:b w:val="0"/>
                <w:bCs w:val="0"/>
                <w:color w:val="0F172A"/>
                <w:sz w:val="20"/>
                <w:szCs w:val="20"/>
              </w:rPr>
              <w:t xml:space="preserve"> mois (6 semaines Site Vitrine + 4</w:t>
            </w:r>
            <w:r>
              <w:rPr>
                <w:rFonts w:hint="default" w:cs="Arial"/>
                <w:b w:val="0"/>
                <w:bCs w:val="0"/>
                <w:color w:val="0F172A"/>
                <w:sz w:val="20"/>
                <w:szCs w:val="20"/>
                <w:lang w:val="en-US"/>
              </w:rPr>
              <w:t>,5</w:t>
            </w:r>
            <w:r>
              <w:rPr>
                <w:rFonts w:ascii="Arial" w:hAnsi="Arial" w:eastAsia="Arial" w:cs="Arial"/>
                <w:b w:val="0"/>
                <w:bCs w:val="0"/>
                <w:color w:val="0F172A"/>
                <w:sz w:val="20"/>
                <w:szCs w:val="20"/>
              </w:rPr>
              <w:t xml:space="preserve"> mois Plateforme RH, en parallèle partiel possible).</w:t>
            </w:r>
          </w:p>
        </w:tc>
      </w:tr>
      <w:tr w14:paraId="4DE6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500"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6B8F2E16">
            <w:pPr>
              <w:jc w:val="left"/>
            </w:pPr>
            <w:r>
              <w:rPr>
                <w:rFonts w:ascii="Arial" w:hAnsi="Arial" w:eastAsia="Arial" w:cs="Arial"/>
                <w:b/>
                <w:bCs/>
                <w:color w:val="0F172A"/>
                <w:sz w:val="20"/>
                <w:szCs w:val="20"/>
              </w:rPr>
              <w:t>Garantie post-livraison</w:t>
            </w:r>
          </w:p>
        </w:tc>
        <w:tc>
          <w:tcPr>
            <w:tcW w:w="6006"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1C542786">
            <w:pPr>
              <w:jc w:val="left"/>
            </w:pPr>
            <w:r>
              <w:rPr>
                <w:rFonts w:ascii="Arial" w:hAnsi="Arial" w:eastAsia="Arial" w:cs="Arial"/>
                <w:b w:val="0"/>
                <w:bCs w:val="0"/>
                <w:color w:val="0F172A"/>
                <w:sz w:val="20"/>
                <w:szCs w:val="20"/>
              </w:rPr>
              <w:t>30 jours de correction bugs inclus gratuitement après chaque livraison.</w:t>
            </w:r>
          </w:p>
        </w:tc>
      </w:tr>
      <w:tr w14:paraId="17B4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500" w:type="dxa"/>
            <w:tcBorders>
              <w:top w:val="single" w:color="CCCCCC" w:sz="0" w:space="0"/>
              <w:left w:val="single" w:color="CCCCCC" w:sz="0" w:space="0"/>
              <w:bottom w:val="single" w:color="CCCCCC" w:sz="0" w:space="0"/>
              <w:right w:val="single" w:color="CCCCCC" w:sz="0" w:space="0"/>
            </w:tcBorders>
            <w:shd w:val="clear" w:color="auto" w:fill="F8FAFC"/>
            <w:tcMar>
              <w:top w:w="100" w:type="dxa"/>
              <w:left w:w="150" w:type="dxa"/>
              <w:bottom w:w="100" w:type="dxa"/>
              <w:right w:w="150" w:type="dxa"/>
            </w:tcMar>
            <w:vAlign w:val="center"/>
          </w:tcPr>
          <w:p w14:paraId="51ACCBA2">
            <w:pPr>
              <w:jc w:val="left"/>
            </w:pPr>
            <w:r>
              <w:rPr>
                <w:rFonts w:ascii="Arial" w:hAnsi="Arial" w:eastAsia="Arial" w:cs="Arial"/>
                <w:b/>
                <w:bCs/>
                <w:color w:val="0F172A"/>
                <w:sz w:val="20"/>
                <w:szCs w:val="20"/>
              </w:rPr>
              <w:t>Conditions de démarrage</w:t>
            </w:r>
          </w:p>
        </w:tc>
        <w:tc>
          <w:tcPr>
            <w:tcW w:w="6006" w:type="dxa"/>
            <w:tcBorders>
              <w:top w:val="single" w:color="CCCCCC" w:sz="0" w:space="0"/>
              <w:left w:val="single" w:color="CCCCCC" w:sz="0" w:space="0"/>
              <w:bottom w:val="single" w:color="CCCCCC" w:sz="0" w:space="0"/>
              <w:right w:val="single" w:color="CCCCCC" w:sz="0" w:space="0"/>
            </w:tcBorders>
            <w:shd w:val="clear" w:color="auto" w:fill="FFFFFF"/>
            <w:tcMar>
              <w:top w:w="100" w:type="dxa"/>
              <w:left w:w="150" w:type="dxa"/>
              <w:bottom w:w="100" w:type="dxa"/>
              <w:right w:w="150" w:type="dxa"/>
            </w:tcMar>
            <w:vAlign w:val="center"/>
          </w:tcPr>
          <w:p w14:paraId="70645741">
            <w:pPr>
              <w:jc w:val="left"/>
            </w:pPr>
            <w:r>
              <w:rPr>
                <w:rFonts w:ascii="Arial" w:hAnsi="Arial" w:eastAsia="Arial" w:cs="Arial"/>
                <w:b w:val="0"/>
                <w:bCs w:val="0"/>
                <w:color w:val="0F172A"/>
                <w:sz w:val="20"/>
                <w:szCs w:val="20"/>
              </w:rPr>
              <w:t>Signature du contrat + versement de l'acompte de 30% pour démarrage des travaux.</w:t>
            </w:r>
          </w:p>
        </w:tc>
      </w:tr>
    </w:tbl>
    <w:p w14:paraId="1EF7FC2D">
      <w:pPr>
        <w:spacing w:before="0" w:after="0"/>
      </w:pPr>
    </w:p>
    <w:p w14:paraId="6DC02F37">
      <w:r>
        <w:br w:type="page"/>
      </w:r>
    </w:p>
    <w:p w14:paraId="1107A9FF">
      <w:pPr>
        <w:pStyle w:val="2"/>
        <w:pBdr>
          <w:bottom w:val="single" w:color="1B3A6B" w:sz="4" w:space="0"/>
        </w:pBdr>
        <w:spacing w:before="300" w:after="120"/>
      </w:pPr>
      <w:r>
        <w:rPr>
          <w:rFonts w:ascii="Arial" w:hAnsi="Arial" w:eastAsia="Arial" w:cs="Arial"/>
          <w:b/>
          <w:bCs/>
          <w:color w:val="1B3A6B"/>
          <w:sz w:val="36"/>
          <w:szCs w:val="36"/>
        </w:rPr>
        <w:t>10. ENGAGEMENT &amp; CONCLUSION</w:t>
      </w:r>
    </w:p>
    <w:tbl>
      <w:tblPr>
        <w:tblStyle w:val="14"/>
        <w:tblW w:w="9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506"/>
      </w:tblGrid>
      <w:tr w14:paraId="7B5F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506" w:type="dxa"/>
            <w:tcBorders>
              <w:top w:val="single" w:color="CCCCCC" w:sz="0" w:space="0"/>
              <w:left w:val="single" w:color="CCCCCC" w:sz="0" w:space="0"/>
              <w:bottom w:val="single" w:color="CCCCCC" w:sz="0" w:space="0"/>
              <w:right w:val="single" w:color="CCCCCC" w:sz="0" w:space="0"/>
            </w:tcBorders>
            <w:shd w:val="clear" w:color="auto" w:fill="EFF6FF"/>
            <w:tcMar>
              <w:top w:w="200" w:type="dxa"/>
              <w:left w:w="300" w:type="dxa"/>
              <w:bottom w:w="200" w:type="dxa"/>
              <w:right w:w="300" w:type="dxa"/>
            </w:tcMar>
          </w:tcPr>
          <w:p w14:paraId="5F970E4D">
            <w:pPr>
              <w:spacing w:before="0" w:after="80"/>
            </w:pPr>
            <w:r>
              <w:rPr>
                <w:rFonts w:ascii="Arial" w:hAnsi="Arial" w:eastAsia="Arial" w:cs="Arial"/>
                <w:b/>
                <w:bCs/>
                <w:color w:val="1B3A6B"/>
                <w:sz w:val="26"/>
                <w:szCs w:val="26"/>
              </w:rPr>
              <w:t>Notre engagement envers HEMLÈ Corporation</w:t>
            </w:r>
          </w:p>
          <w:p w14:paraId="2A464B0D">
            <w:pPr>
              <w:spacing w:before="40" w:after="40"/>
            </w:pPr>
            <w:r>
              <w:rPr>
                <w:rFonts w:ascii="Arial" w:hAnsi="Arial" w:eastAsia="Arial" w:cs="Arial"/>
                <w:color w:val="0F172A"/>
                <w:sz w:val="20"/>
                <w:szCs w:val="20"/>
              </w:rPr>
              <w:t xml:space="preserve">Nous nous engageons à livrer une plateforme RH de classe internationale, parfaitement adaptée au contexte camerounais et africain, dans les délais et budgets convenus. Notre équipe de 6 </w:t>
            </w:r>
            <w:r>
              <w:rPr>
                <w:rFonts w:cs="Arial"/>
                <w:color w:val="0F172A"/>
                <w:sz w:val="20"/>
                <w:szCs w:val="20"/>
                <w:lang w:val="en-US"/>
              </w:rPr>
              <w:t>passionnés</w:t>
            </w:r>
            <w:r>
              <w:rPr>
                <w:rFonts w:hint="default" w:cs="Arial"/>
                <w:color w:val="0F172A"/>
                <w:sz w:val="20"/>
                <w:szCs w:val="20"/>
                <w:lang w:val="en-US"/>
              </w:rPr>
              <w:t xml:space="preserve"> compétent </w:t>
            </w:r>
            <w:r>
              <w:rPr>
                <w:rFonts w:ascii="Arial" w:hAnsi="Arial" w:eastAsia="Arial" w:cs="Arial"/>
                <w:color w:val="0F172A"/>
                <w:sz w:val="20"/>
                <w:szCs w:val="20"/>
              </w:rPr>
              <w:t>dédiée à ce projet mettra toute son expertise au service de votre vision.</w:t>
            </w:r>
          </w:p>
          <w:p w14:paraId="2D81AEF2">
            <w:pPr>
              <w:spacing w:before="40" w:after="0"/>
            </w:pPr>
            <w:r>
              <w:rPr>
                <w:rFonts w:ascii="Arial" w:hAnsi="Arial" w:eastAsia="Arial" w:cs="Arial"/>
                <w:color w:val="0F172A"/>
                <w:sz w:val="20"/>
                <w:szCs w:val="20"/>
              </w:rPr>
              <w:t>Nous restons disponibles pour toute question ou ajustement de périmètre avant la signature du contrat.</w:t>
            </w:r>
          </w:p>
        </w:tc>
      </w:tr>
    </w:tbl>
    <w:p w14:paraId="5C4CCE32">
      <w:pPr>
        <w:spacing w:before="0" w:after="0"/>
      </w:pPr>
    </w:p>
    <w:p w14:paraId="64473AB7">
      <w:pPr>
        <w:spacing w:before="0" w:after="0"/>
      </w:pPr>
    </w:p>
    <w:tbl>
      <w:tblPr>
        <w:tblStyle w:val="14"/>
        <w:tblW w:w="9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753"/>
        <w:gridCol w:w="4753"/>
      </w:tblGrid>
      <w:tr w14:paraId="745B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53" w:type="dxa"/>
            <w:tcBorders>
              <w:top w:val="single" w:color="CCCCCC" w:sz="0" w:space="0"/>
              <w:left w:val="single" w:color="CCCCCC" w:sz="0" w:space="0"/>
              <w:bottom w:val="single" w:color="CCCCCC" w:sz="0" w:space="0"/>
              <w:right w:val="single" w:color="CCCCCC" w:sz="0" w:space="0"/>
            </w:tcBorders>
            <w:shd w:val="clear" w:color="auto" w:fill="FFFFFF"/>
            <w:tcMar>
              <w:top w:w="200" w:type="dxa"/>
              <w:left w:w="200" w:type="dxa"/>
              <w:bottom w:w="300" w:type="dxa"/>
              <w:right w:w="200" w:type="dxa"/>
            </w:tcMar>
          </w:tcPr>
          <w:p w14:paraId="75942B8E">
            <w:pPr>
              <w:jc w:val="center"/>
            </w:pPr>
            <w:r>
              <w:rPr>
                <w:rFonts w:ascii="Arial" w:hAnsi="Arial" w:eastAsia="Arial" w:cs="Arial"/>
                <w:color w:val="475569"/>
                <w:sz w:val="20"/>
                <w:szCs w:val="20"/>
              </w:rPr>
              <w:t>Chef de Projet</w:t>
            </w:r>
          </w:p>
          <w:p w14:paraId="0FD90538">
            <w:pPr>
              <w:spacing w:before="60"/>
              <w:jc w:val="center"/>
            </w:pPr>
            <w:r>
              <w:rPr>
                <w:rFonts w:ascii="Arial" w:hAnsi="Arial" w:eastAsia="Arial" w:cs="Arial"/>
                <w:b/>
                <w:bCs/>
                <w:color w:val="1B3A6B"/>
                <w:sz w:val="24"/>
                <w:szCs w:val="24"/>
              </w:rPr>
              <w:t>Ulrich Kameni Sani</w:t>
            </w:r>
          </w:p>
          <w:p w14:paraId="76CE9B2D">
            <w:pPr>
              <w:spacing w:before="20"/>
              <w:jc w:val="center"/>
            </w:pPr>
            <w:r>
              <w:rPr>
                <w:rFonts w:hint="default" w:cs="Arial"/>
                <w:color w:val="475569"/>
                <w:sz w:val="20"/>
                <w:szCs w:val="20"/>
                <w:lang w:val="en-US"/>
              </w:rPr>
              <w:t>DEV-</w:t>
            </w:r>
            <w:r>
              <w:rPr>
                <w:rFonts w:ascii="Arial" w:hAnsi="Arial" w:eastAsia="Arial" w:cs="Arial"/>
                <w:color w:val="475569"/>
                <w:sz w:val="20"/>
                <w:szCs w:val="20"/>
              </w:rPr>
              <w:t>Studio Digital</w:t>
            </w:r>
          </w:p>
          <w:p w14:paraId="5D9228FC">
            <w:pPr>
              <w:spacing w:before="0" w:after="0"/>
            </w:pPr>
          </w:p>
          <w:p w14:paraId="30A6FD66">
            <w:pPr>
              <w:spacing w:before="0" w:after="0"/>
            </w:pPr>
          </w:p>
          <w:p w14:paraId="501C08B8">
            <w:pPr>
              <w:pBdr>
                <w:top w:val="single" w:color="475569" w:sz="2" w:space="0"/>
              </w:pBdr>
              <w:spacing w:before="60"/>
              <w:jc w:val="center"/>
            </w:pPr>
            <w:r>
              <w:rPr>
                <w:rFonts w:ascii="Arial" w:hAnsi="Arial" w:eastAsia="Arial" w:cs="Arial"/>
                <w:i/>
                <w:iCs/>
                <w:color w:val="475569"/>
                <w:sz w:val="18"/>
                <w:szCs w:val="18"/>
              </w:rPr>
              <w:t>Signature &amp; Date</w:t>
            </w:r>
          </w:p>
        </w:tc>
        <w:tc>
          <w:tcPr>
            <w:tcW w:w="4753" w:type="dxa"/>
            <w:tcBorders>
              <w:top w:val="single" w:color="CCCCCC" w:sz="0" w:space="0"/>
              <w:left w:val="single" w:color="CCCCCC" w:sz="0" w:space="0"/>
              <w:bottom w:val="single" w:color="CCCCCC" w:sz="0" w:space="0"/>
              <w:right w:val="single" w:color="CCCCCC" w:sz="0" w:space="0"/>
            </w:tcBorders>
            <w:shd w:val="clear" w:color="auto" w:fill="FFFFFF"/>
            <w:tcMar>
              <w:top w:w="200" w:type="dxa"/>
              <w:left w:w="200" w:type="dxa"/>
              <w:bottom w:w="300" w:type="dxa"/>
              <w:right w:w="200" w:type="dxa"/>
            </w:tcMar>
          </w:tcPr>
          <w:p w14:paraId="047E32A6">
            <w:pPr>
              <w:jc w:val="center"/>
            </w:pPr>
            <w:r>
              <w:rPr>
                <w:rFonts w:ascii="Arial" w:hAnsi="Arial" w:eastAsia="Arial" w:cs="Arial"/>
                <w:color w:val="475569"/>
                <w:sz w:val="20"/>
                <w:szCs w:val="20"/>
              </w:rPr>
              <w:t>Représentant HEMLÈ Corporation</w:t>
            </w:r>
          </w:p>
          <w:p w14:paraId="50B5D575">
            <w:pPr>
              <w:spacing w:before="60"/>
              <w:jc w:val="center"/>
            </w:pPr>
            <w:r>
              <w:rPr>
                <w:rFonts w:ascii="Arial" w:hAnsi="Arial" w:eastAsia="Arial" w:cs="Arial"/>
                <w:b/>
                <w:bCs/>
                <w:color w:val="1B3A6B"/>
                <w:sz w:val="24"/>
                <w:szCs w:val="24"/>
              </w:rPr>
              <w:t>________________________</w:t>
            </w:r>
          </w:p>
          <w:p w14:paraId="0D67DA19">
            <w:pPr>
              <w:spacing w:before="20"/>
              <w:jc w:val="center"/>
            </w:pPr>
            <w:r>
              <w:rPr>
                <w:rFonts w:ascii="Arial" w:hAnsi="Arial" w:eastAsia="Arial" w:cs="Arial"/>
                <w:color w:val="475569"/>
                <w:sz w:val="20"/>
                <w:szCs w:val="20"/>
              </w:rPr>
              <w:t>Nom &amp; Fonction</w:t>
            </w:r>
          </w:p>
          <w:p w14:paraId="4B7F3A3E">
            <w:pPr>
              <w:spacing w:before="0" w:after="0"/>
            </w:pPr>
          </w:p>
          <w:p w14:paraId="542A2A85">
            <w:pPr>
              <w:spacing w:before="0" w:after="0"/>
            </w:pPr>
          </w:p>
          <w:p w14:paraId="2D8B2CDC">
            <w:pPr>
              <w:pBdr>
                <w:top w:val="single" w:color="475569" w:sz="2" w:space="0"/>
              </w:pBdr>
              <w:spacing w:before="60"/>
              <w:jc w:val="center"/>
            </w:pPr>
            <w:r>
              <w:rPr>
                <w:rFonts w:ascii="Arial" w:hAnsi="Arial" w:eastAsia="Arial" w:cs="Arial"/>
                <w:i/>
                <w:iCs/>
                <w:color w:val="475569"/>
                <w:sz w:val="18"/>
                <w:szCs w:val="18"/>
              </w:rPr>
              <w:t>Signature &amp; Date</w:t>
            </w:r>
          </w:p>
        </w:tc>
      </w:tr>
    </w:tbl>
    <w:p w14:paraId="44165697">
      <w:pPr>
        <w:spacing w:before="0" w:after="0"/>
      </w:pPr>
    </w:p>
    <w:p w14:paraId="02F19B46">
      <w:pPr>
        <w:spacing w:before="0" w:after="0"/>
      </w:pPr>
    </w:p>
    <w:p w14:paraId="6EC313F9">
      <w:pPr>
        <w:jc w:val="center"/>
      </w:pPr>
      <w:r>
        <w:rPr>
          <w:rFonts w:ascii="Arial" w:hAnsi="Arial" w:eastAsia="Arial" w:cs="Arial"/>
          <w:i/>
          <w:iCs/>
          <w:color w:val="475569"/>
          <w:sz w:val="18"/>
          <w:szCs w:val="18"/>
        </w:rPr>
        <w:t>Ce document constitue une proposition commerciale. Il deviendra contractuel après signature des deux parties.</w:t>
      </w:r>
    </w:p>
    <w:sectPr>
      <w:headerReference r:id="rId3" w:type="default"/>
      <w:footerReference r:id="rId4" w:type="default"/>
      <w:pgSz w:w="11906" w:h="16838"/>
      <w:pgMar w:top="1200" w:right="1200" w:bottom="1200" w:left="12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D614D">
    <w:pPr>
      <w:pBdr>
        <w:top w:val="single" w:color="1B3A6B" w:sz="4" w:space="0"/>
      </w:pBdr>
      <w:spacing w:before="80" w:after="40"/>
    </w:pPr>
  </w:p>
  <w:tbl>
    <w:tblPr>
      <w:tblStyle w:val="14"/>
      <w:tblW w:w="9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000"/>
      <w:gridCol w:w="4506"/>
    </w:tblGrid>
    <w:tr w14:paraId="5E25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dxa"/>
          <w:tcBorders>
            <w:top w:val="nil"/>
            <w:left w:val="nil"/>
            <w:bottom w:val="nil"/>
            <w:right w:val="nil"/>
          </w:tcBorders>
          <w:shd w:val="clear" w:color="auto" w:fill="FFFFFF"/>
        </w:tcPr>
        <w:p w14:paraId="5BFE0EEC">
          <w:r>
            <w:rPr>
              <w:rFonts w:ascii="Arial" w:hAnsi="Arial" w:eastAsia="Arial" w:cs="Arial"/>
              <w:color w:val="475569"/>
              <w:sz w:val="18"/>
              <w:szCs w:val="18"/>
            </w:rPr>
            <w:t xml:space="preserve">Projet : </w:t>
          </w:r>
          <w:r>
            <w:rPr>
              <w:rFonts w:hint="default" w:cs="Arial"/>
              <w:color w:val="475569"/>
              <w:sz w:val="18"/>
              <w:szCs w:val="18"/>
              <w:lang w:val="en-US"/>
            </w:rPr>
            <w:t xml:space="preserve">Site vitrine professionnel + </w:t>
          </w:r>
          <w:r>
            <w:rPr>
              <w:rFonts w:ascii="Arial" w:hAnsi="Arial" w:eastAsia="Arial" w:cs="Arial"/>
              <w:color w:val="475569"/>
              <w:sz w:val="18"/>
              <w:szCs w:val="18"/>
            </w:rPr>
            <w:t>Plateforme RH HEMLÈ CORPORATION</w:t>
          </w:r>
        </w:p>
      </w:tc>
      <w:tc>
        <w:tcPr>
          <w:tcW w:w="4506" w:type="dxa"/>
          <w:tcBorders>
            <w:top w:val="nil"/>
            <w:left w:val="nil"/>
            <w:bottom w:val="nil"/>
            <w:right w:val="nil"/>
          </w:tcBorders>
          <w:shd w:val="clear" w:color="auto" w:fill="FFFFFF"/>
        </w:tcPr>
        <w:p w14:paraId="4EC8553C">
          <w:pPr>
            <w:jc w:val="right"/>
          </w:pPr>
          <w:r>
            <w:rPr>
              <w:rFonts w:ascii="Arial" w:hAnsi="Arial" w:eastAsia="Arial" w:cs="Arial"/>
              <w:color w:val="475569"/>
              <w:sz w:val="18"/>
              <w:szCs w:val="18"/>
            </w:rPr>
            <w:t xml:space="preserve">Page </w:t>
          </w:r>
        </w:p>
      </w:tc>
    </w:tr>
  </w:tbl>
  <w:p w14:paraId="1045D12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D5B11">
    <w:pPr>
      <w:pBdr>
        <w:bottom w:val="single" w:color="1B3A6B" w:sz="4" w:space="0"/>
      </w:pBdr>
      <w:spacing w:before="40" w:after="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compatSetting w:name="compatibilityMode" w:uri="http://schemas.microsoft.com/office/word" w:val="15"/>
  </w:compat>
  <w:rsids>
    <w:rsidRoot w:val="00000000"/>
    <w:rsid w:val="00C22FC3"/>
    <w:rsid w:val="26753A1E"/>
    <w:rsid w:val="2DEA0E05"/>
    <w:rsid w:val="466D14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sdException w:qFormat="1" w:unhideWhenUsed="0" w:uiPriority="0" w:semiHidden="0" w:name="List Paragraph"/>
  </w:latentStyles>
  <w:style w:type="paragraph" w:default="1" w:styleId="1">
    <w:name w:val="Normal"/>
    <w:qFormat/>
    <w:uiPriority w:val="0"/>
    <w:pPr>
      <w:widowControl w:val="0"/>
      <w:jc w:val="both"/>
    </w:pPr>
    <w:rPr>
      <w:rFonts w:ascii="Arial" w:hAnsi="Arial" w:eastAsia="Arial" w:cs="Arial"/>
      <w:sz w:val="20"/>
      <w:szCs w:val="20"/>
    </w:rPr>
  </w:style>
  <w:style w:type="paragraph" w:styleId="2">
    <w:name w:val="heading 1"/>
    <w:next w:val="1"/>
    <w:qFormat/>
    <w:uiPriority w:val="0"/>
    <w:pPr>
      <w:spacing w:before="300" w:after="120"/>
      <w:outlineLvl w:val="0"/>
    </w:pPr>
    <w:rPr>
      <w:rFonts w:ascii="Arial" w:hAnsi="Arial" w:eastAsia="Arial" w:cs="Arial"/>
      <w:b/>
      <w:bCs/>
      <w:color w:val="1B3A6B"/>
      <w:sz w:val="36"/>
      <w:szCs w:val="36"/>
    </w:rPr>
  </w:style>
  <w:style w:type="paragraph" w:styleId="3">
    <w:name w:val="heading 2"/>
    <w:next w:val="1"/>
    <w:qFormat/>
    <w:uiPriority w:val="0"/>
    <w:pPr>
      <w:spacing w:before="240" w:after="100"/>
      <w:outlineLvl w:val="1"/>
    </w:pPr>
    <w:rPr>
      <w:rFonts w:ascii="Arial" w:hAnsi="Arial" w:eastAsia="Arial" w:cs="Arial"/>
      <w:b/>
      <w:bCs/>
      <w:color w:val="2563EB"/>
      <w:sz w:val="28"/>
      <w:szCs w:val="28"/>
    </w:rPr>
  </w:style>
  <w:style w:type="paragraph" w:styleId="4">
    <w:name w:val="heading 3"/>
    <w:next w:val="1"/>
    <w:qFormat/>
    <w:uiPriority w:val="0"/>
    <w:rPr>
      <w:rFonts w:ascii="Arial" w:hAnsi="Arial" w:eastAsia="Arial" w:cs="Arial"/>
      <w:color w:val="1F4D78"/>
      <w:sz w:val="24"/>
      <w:szCs w:val="24"/>
    </w:rPr>
  </w:style>
  <w:style w:type="paragraph" w:styleId="5">
    <w:name w:val="heading 4"/>
    <w:next w:val="1"/>
    <w:qFormat/>
    <w:uiPriority w:val="0"/>
    <w:rPr>
      <w:rFonts w:ascii="Arial" w:hAnsi="Arial" w:eastAsia="Arial" w:cs="Arial"/>
      <w:i/>
      <w:iCs/>
      <w:color w:val="2E74B5"/>
      <w:sz w:val="20"/>
      <w:szCs w:val="20"/>
    </w:rPr>
  </w:style>
  <w:style w:type="paragraph" w:styleId="6">
    <w:name w:val="heading 5"/>
    <w:next w:val="1"/>
    <w:qFormat/>
    <w:uiPriority w:val="0"/>
    <w:rPr>
      <w:rFonts w:ascii="Arial" w:hAnsi="Arial" w:eastAsia="Arial" w:cs="Arial"/>
      <w:color w:val="2E74B5"/>
      <w:sz w:val="20"/>
      <w:szCs w:val="20"/>
    </w:rPr>
  </w:style>
  <w:style w:type="paragraph" w:styleId="7">
    <w:name w:val="heading 6"/>
    <w:next w:val="1"/>
    <w:qFormat/>
    <w:uiPriority w:val="0"/>
    <w:rPr>
      <w:rFonts w:ascii="Arial" w:hAnsi="Arial" w:eastAsia="Arial" w:cs="Arial"/>
      <w:color w:val="1F4D78"/>
      <w:sz w:val="20"/>
      <w:szCs w:val="20"/>
    </w:rPr>
  </w:style>
  <w:style w:type="character" w:default="1" w:styleId="8">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character" w:styleId="9">
    <w:name w:val="Hyperlink"/>
    <w:unhideWhenUsed/>
    <w:uiPriority w:val="99"/>
    <w:rPr>
      <w:color w:val="0563C1"/>
      <w:u w:val="single"/>
    </w:rPr>
  </w:style>
  <w:style w:type="character" w:styleId="10">
    <w:name w:val="footnote reference"/>
    <w:semiHidden/>
    <w:unhideWhenUsed/>
    <w:qFormat/>
    <w:uiPriority w:val="99"/>
    <w:rPr>
      <w:vertAlign w:val="superscript"/>
    </w:rPr>
  </w:style>
  <w:style w:type="character" w:styleId="11">
    <w:name w:val="Strong"/>
    <w:qFormat/>
    <w:uiPriority w:val="0"/>
    <w:rPr>
      <w:b/>
      <w:bCs/>
    </w:rPr>
  </w:style>
  <w:style w:type="paragraph" w:styleId="12">
    <w:name w:val="footnote text"/>
    <w:link w:val="16"/>
    <w:semiHidden/>
    <w:unhideWhenUsed/>
    <w:qFormat/>
    <w:uiPriority w:val="99"/>
    <w:pPr>
      <w:spacing w:after="0" w:line="240" w:lineRule="auto"/>
    </w:pPr>
    <w:rPr>
      <w:rFonts w:ascii="Arial" w:hAnsi="Arial" w:eastAsia="Arial" w:cs="Arial"/>
      <w:sz w:val="20"/>
      <w:szCs w:val="20"/>
    </w:rPr>
  </w:style>
  <w:style w:type="paragraph" w:styleId="13">
    <w:name w:val="Title"/>
    <w:qFormat/>
    <w:uiPriority w:val="0"/>
    <w:rPr>
      <w:rFonts w:ascii="Arial" w:hAnsi="Arial" w:eastAsia="Arial" w:cs="Arial"/>
      <w:sz w:val="56"/>
      <w:szCs w:val="56"/>
    </w:rPr>
  </w:style>
  <w:style w:type="paragraph" w:styleId="15">
    <w:name w:val="List Paragraph"/>
    <w:qFormat/>
    <w:uiPriority w:val="0"/>
    <w:rPr>
      <w:rFonts w:ascii="Arial" w:hAnsi="Arial" w:eastAsia="Arial" w:cs="Arial"/>
      <w:sz w:val="20"/>
      <w:szCs w:val="20"/>
    </w:rPr>
  </w:style>
  <w:style w:type="character" w:customStyle="1" w:styleId="16">
    <w:name w:val="Footnote Text Char"/>
    <w:link w:val="12"/>
    <w:semiHidden/>
    <w:unhideWhenUsed/>
    <w:uiPriority w:val="99"/>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TotalTime>42</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2026-02-22T21:10:00Z</dcterms:created>
  <dc:creator>Un-named</dc:creator>
  <cp:lastModifiedBy>Ulrich Kamenisani</cp:lastModifiedBy>
  <dcterms:modified xsi:type="dcterms:W3CDTF">2026-02-23T09:27:55Z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510955BCB5994491A0CC7EA270F45BFB_13</vt:lpwstr>
  </property>
</Properties>
</file>